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56" w:rsidRPr="00BE5300" w:rsidRDefault="00460D56" w:rsidP="00BE5300">
      <w:pPr>
        <w:spacing w:after="0"/>
        <w:ind w:firstLine="90"/>
        <w:jc w:val="center"/>
        <w:rPr>
          <w:rFonts w:ascii="Arial" w:hAnsi="Arial" w:cs="Arial"/>
          <w:b/>
          <w:bCs/>
          <w:sz w:val="24"/>
          <w:szCs w:val="24"/>
        </w:rPr>
      </w:pPr>
      <w:r w:rsidRPr="00BE5300">
        <w:rPr>
          <w:rFonts w:ascii="Arial" w:hAnsi="Arial" w:cs="Arial"/>
          <w:sz w:val="24"/>
          <w:szCs w:val="24"/>
          <w:lang w:val="en-CA"/>
        </w:rPr>
        <w:fldChar w:fldCharType="begin"/>
      </w:r>
      <w:r w:rsidRPr="00BE5300">
        <w:rPr>
          <w:rFonts w:ascii="Arial" w:hAnsi="Arial" w:cs="Arial"/>
          <w:sz w:val="24"/>
          <w:szCs w:val="24"/>
          <w:lang w:val="en-CA"/>
        </w:rPr>
        <w:instrText xml:space="preserve"> SEQ CHAPTER \h \r 1</w:instrText>
      </w:r>
      <w:r w:rsidRPr="00BE5300">
        <w:rPr>
          <w:rFonts w:ascii="Arial" w:hAnsi="Arial" w:cs="Arial"/>
          <w:sz w:val="24"/>
          <w:szCs w:val="24"/>
          <w:lang w:val="en-CA"/>
        </w:rPr>
        <w:fldChar w:fldCharType="end"/>
      </w:r>
      <w:r w:rsidRPr="00BE5300">
        <w:rPr>
          <w:rFonts w:ascii="Arial" w:hAnsi="Arial" w:cs="Arial"/>
          <w:b/>
          <w:bCs/>
          <w:sz w:val="24"/>
          <w:szCs w:val="24"/>
        </w:rPr>
        <w:t>LEGAL NOTICE</w:t>
      </w:r>
    </w:p>
    <w:p w:rsidR="00460D56" w:rsidRPr="00BE5300" w:rsidRDefault="00460D56" w:rsidP="00BE5300">
      <w:pPr>
        <w:spacing w:after="0"/>
        <w:jc w:val="center"/>
        <w:rPr>
          <w:rFonts w:ascii="Arial" w:hAnsi="Arial" w:cs="Arial"/>
          <w:b/>
          <w:bCs/>
          <w:sz w:val="24"/>
          <w:szCs w:val="24"/>
        </w:rPr>
      </w:pPr>
      <w:r w:rsidRPr="00BE5300">
        <w:rPr>
          <w:rFonts w:ascii="Arial" w:hAnsi="Arial" w:cs="Arial"/>
          <w:b/>
          <w:bCs/>
          <w:sz w:val="24"/>
          <w:szCs w:val="24"/>
        </w:rPr>
        <w:t>CITY OF TORRINGTON</w:t>
      </w:r>
    </w:p>
    <w:p w:rsidR="00460D56" w:rsidRPr="00BE5300" w:rsidRDefault="00460D56" w:rsidP="00BE5300">
      <w:pPr>
        <w:spacing w:after="0"/>
        <w:jc w:val="center"/>
        <w:rPr>
          <w:rFonts w:ascii="Arial" w:hAnsi="Arial" w:cs="Arial"/>
          <w:sz w:val="24"/>
          <w:szCs w:val="24"/>
        </w:rPr>
      </w:pPr>
      <w:r w:rsidRPr="00BE5300">
        <w:rPr>
          <w:rFonts w:ascii="Arial" w:hAnsi="Arial" w:cs="Arial"/>
          <w:b/>
          <w:bCs/>
          <w:sz w:val="24"/>
          <w:szCs w:val="24"/>
        </w:rPr>
        <w:t>ORDINANCE CHANGE</w:t>
      </w:r>
    </w:p>
    <w:p w:rsidR="00BE5300" w:rsidRDefault="00460D56" w:rsidP="00BE5300">
      <w:pPr>
        <w:spacing w:after="0" w:line="240" w:lineRule="auto"/>
        <w:rPr>
          <w:rFonts w:ascii="Arial" w:hAnsi="Arial" w:cs="Arial"/>
          <w:sz w:val="24"/>
          <w:szCs w:val="24"/>
        </w:rPr>
      </w:pPr>
      <w:r w:rsidRPr="00BE5300">
        <w:rPr>
          <w:rFonts w:ascii="Arial" w:hAnsi="Arial" w:cs="Arial"/>
          <w:sz w:val="24"/>
          <w:szCs w:val="24"/>
        </w:rPr>
        <w:t xml:space="preserve">Be it </w:t>
      </w:r>
      <w:proofErr w:type="gramStart"/>
      <w:r w:rsidRPr="00BE5300">
        <w:rPr>
          <w:rFonts w:ascii="Arial" w:hAnsi="Arial" w:cs="Arial"/>
          <w:sz w:val="24"/>
          <w:szCs w:val="24"/>
        </w:rPr>
        <w:t>Ordained</w:t>
      </w:r>
      <w:proofErr w:type="gramEnd"/>
      <w:r w:rsidRPr="00BE5300">
        <w:rPr>
          <w:rFonts w:ascii="Arial" w:hAnsi="Arial" w:cs="Arial"/>
          <w:sz w:val="24"/>
          <w:szCs w:val="24"/>
        </w:rPr>
        <w:t xml:space="preserve"> by the Board of Councilmen of the City of Torrington </w:t>
      </w:r>
      <w:r w:rsidR="00BE5300" w:rsidRPr="00BE5300">
        <w:rPr>
          <w:rFonts w:ascii="Arial" w:hAnsi="Arial" w:cs="Arial"/>
          <w:sz w:val="24"/>
          <w:szCs w:val="24"/>
        </w:rPr>
        <w:t xml:space="preserve">that the Code of Ordinances Chapter 161, Property Maintenance, has been amended as follows:   </w:t>
      </w:r>
    </w:p>
    <w:p w:rsidR="00A51120" w:rsidRPr="00BE5300" w:rsidRDefault="00A51120" w:rsidP="00BE530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75"/>
      </w:tblGrid>
      <w:tr w:rsidR="00BE5300" w:rsidRPr="00BE5300" w:rsidTr="00BE5300">
        <w:tc>
          <w:tcPr>
            <w:tcW w:w="4675" w:type="dxa"/>
            <w:shd w:val="clear" w:color="auto" w:fill="D9D9D9" w:themeFill="background1" w:themeFillShade="D9"/>
          </w:tcPr>
          <w:p w:rsidR="00BE5300" w:rsidRPr="00BE5300" w:rsidRDefault="00BE5300" w:rsidP="00BE5300">
            <w:pPr>
              <w:rPr>
                <w:rFonts w:ascii="Arial" w:hAnsi="Arial" w:cs="Arial"/>
                <w:bCs/>
                <w:sz w:val="24"/>
                <w:szCs w:val="24"/>
              </w:rPr>
            </w:pPr>
            <w:r w:rsidRPr="00BE5300">
              <w:rPr>
                <w:rFonts w:ascii="Arial" w:hAnsi="Arial" w:cs="Arial"/>
                <w:bCs/>
                <w:sz w:val="24"/>
                <w:szCs w:val="24"/>
              </w:rPr>
              <w:t xml:space="preserve">Deletions have been </w:t>
            </w:r>
            <w:r w:rsidRPr="00BE5300">
              <w:rPr>
                <w:rFonts w:ascii="Arial" w:hAnsi="Arial" w:cs="Arial"/>
                <w:bCs/>
                <w:strike/>
                <w:sz w:val="24"/>
                <w:szCs w:val="24"/>
              </w:rPr>
              <w:t>struck through</w:t>
            </w:r>
            <w:r w:rsidRPr="00BE5300">
              <w:rPr>
                <w:rFonts w:ascii="Arial" w:hAnsi="Arial" w:cs="Arial"/>
                <w:bCs/>
                <w:sz w:val="24"/>
                <w:szCs w:val="24"/>
              </w:rPr>
              <w:t xml:space="preserve"> </w:t>
            </w:r>
          </w:p>
          <w:p w:rsidR="00BE5300" w:rsidRPr="00BE5300" w:rsidRDefault="00BE5300" w:rsidP="00BE5300">
            <w:pPr>
              <w:rPr>
                <w:rFonts w:ascii="Arial" w:hAnsi="Arial" w:cs="Arial"/>
                <w:b/>
                <w:bCs/>
                <w:sz w:val="24"/>
                <w:szCs w:val="24"/>
                <w:u w:val="single"/>
              </w:rPr>
            </w:pPr>
            <w:r w:rsidRPr="00BE5300">
              <w:rPr>
                <w:rFonts w:ascii="Arial" w:hAnsi="Arial" w:cs="Arial"/>
                <w:bCs/>
                <w:sz w:val="24"/>
                <w:szCs w:val="24"/>
              </w:rPr>
              <w:t xml:space="preserve">Additions are </w:t>
            </w:r>
            <w:r w:rsidRPr="00BE5300">
              <w:rPr>
                <w:rFonts w:ascii="Arial" w:hAnsi="Arial" w:cs="Arial"/>
                <w:b/>
                <w:bCs/>
                <w:sz w:val="24"/>
                <w:szCs w:val="24"/>
                <w:u w:val="single"/>
              </w:rPr>
              <w:t>underlined in boldface</w:t>
            </w:r>
          </w:p>
        </w:tc>
      </w:tr>
    </w:tbl>
    <w:p w:rsidR="00BE5300" w:rsidRPr="00BE5300" w:rsidRDefault="00BE5300" w:rsidP="00BE5300">
      <w:pPr>
        <w:spacing w:after="0"/>
        <w:rPr>
          <w:rFonts w:ascii="Arial" w:hAnsi="Arial" w:cs="Arial"/>
          <w:sz w:val="24"/>
          <w:szCs w:val="24"/>
        </w:rPr>
      </w:pPr>
      <w:r w:rsidRPr="00BE5300">
        <w:rPr>
          <w:rFonts w:ascii="Arial" w:hAnsi="Arial" w:cs="Arial"/>
          <w:sz w:val="24"/>
          <w:szCs w:val="24"/>
        </w:rPr>
        <w:t xml:space="preserve"> </w:t>
      </w:r>
    </w:p>
    <w:p w:rsidR="00BE5300" w:rsidRPr="00BE5300" w:rsidRDefault="00BE5300" w:rsidP="00BE5300">
      <w:pPr>
        <w:spacing w:after="0"/>
        <w:rPr>
          <w:rFonts w:ascii="Arial" w:hAnsi="Arial" w:cs="Arial"/>
          <w:bCs/>
          <w:strike/>
          <w:sz w:val="24"/>
          <w:szCs w:val="24"/>
        </w:rPr>
      </w:pPr>
      <w:r w:rsidRPr="00BE5300">
        <w:rPr>
          <w:rFonts w:ascii="Arial" w:hAnsi="Arial" w:cs="Arial"/>
          <w:sz w:val="24"/>
          <w:szCs w:val="24"/>
        </w:rPr>
        <w:fldChar w:fldCharType="begin"/>
      </w:r>
      <w:r w:rsidRPr="00BE5300">
        <w:rPr>
          <w:rFonts w:ascii="Arial" w:hAnsi="Arial" w:cs="Arial"/>
          <w:sz w:val="24"/>
          <w:szCs w:val="24"/>
        </w:rPr>
        <w:instrText xml:space="preserve"> HYPERLINK "http://library.municode.com/HTML/13199/level3/PTIICOORENLE_CH161PRMA_ARTIIANRE.html" </w:instrText>
      </w:r>
      <w:r w:rsidRPr="00BE5300">
        <w:rPr>
          <w:rFonts w:ascii="Arial" w:hAnsi="Arial" w:cs="Arial"/>
          <w:sz w:val="24"/>
          <w:szCs w:val="24"/>
        </w:rPr>
        <w:fldChar w:fldCharType="separate"/>
      </w:r>
      <w:r w:rsidRPr="00BE5300">
        <w:rPr>
          <w:rFonts w:ascii="Arial" w:hAnsi="Arial" w:cs="Arial"/>
          <w:bCs/>
          <w:strike/>
          <w:sz w:val="24"/>
          <w:szCs w:val="24"/>
        </w:rPr>
        <w:t>ARTICLE I. – MAINTENANCE STANDARDS</w:t>
      </w:r>
    </w:p>
    <w:p w:rsidR="00BE5300" w:rsidRPr="00BE5300" w:rsidRDefault="00BE5300" w:rsidP="00BE5300">
      <w:pPr>
        <w:spacing w:after="0"/>
        <w:ind w:left="-360"/>
        <w:textAlignment w:val="center"/>
        <w:rPr>
          <w:rFonts w:ascii="Arial" w:hAnsi="Arial" w:cs="Arial"/>
          <w:b/>
          <w:bCs/>
          <w:strike/>
          <w:color w:val="313335"/>
          <w:sz w:val="24"/>
          <w:szCs w:val="24"/>
          <w:lang w:val="en"/>
        </w:rPr>
      </w:pPr>
      <w:r w:rsidRPr="00BE5300">
        <w:rPr>
          <w:rFonts w:ascii="Arial" w:hAnsi="Arial" w:cs="Arial"/>
          <w:b/>
          <w:bCs/>
          <w:color w:val="313335"/>
          <w:sz w:val="24"/>
          <w:szCs w:val="24"/>
          <w:lang w:val="en"/>
        </w:rPr>
        <w:t>§ 161-1</w:t>
      </w:r>
      <w:proofErr w:type="gramStart"/>
      <w:r w:rsidRPr="00BE5300">
        <w:rPr>
          <w:rFonts w:ascii="Arial" w:hAnsi="Arial" w:cs="Arial"/>
          <w:b/>
          <w:bCs/>
          <w:color w:val="313335"/>
          <w:sz w:val="24"/>
          <w:szCs w:val="24"/>
          <w:lang w:val="en"/>
        </w:rPr>
        <w:t>.</w:t>
      </w:r>
      <w:proofErr w:type="gramEnd"/>
      <w:r w:rsidRPr="00BE5300">
        <w:rPr>
          <w:rFonts w:ascii="Arial" w:hAnsi="Arial" w:cs="Arial"/>
          <w:b/>
          <w:bCs/>
          <w:color w:val="313335"/>
          <w:sz w:val="24"/>
          <w:szCs w:val="24"/>
          <w:lang w:val="en"/>
        </w:rPr>
        <w:t xml:space="preserve"> -</w:t>
      </w:r>
      <w:r w:rsidRPr="00BE5300">
        <w:rPr>
          <w:rFonts w:ascii="Arial" w:hAnsi="Arial" w:cs="Arial"/>
          <w:b/>
          <w:bCs/>
          <w:strike/>
          <w:color w:val="313335"/>
          <w:sz w:val="24"/>
          <w:szCs w:val="24"/>
          <w:lang w:val="en"/>
        </w:rPr>
        <w:t xml:space="preserve"> Adoption of standards</w:t>
      </w:r>
      <w:proofErr w:type="gramStart"/>
      <w:r w:rsidRPr="00BE5300">
        <w:rPr>
          <w:rFonts w:ascii="Arial" w:hAnsi="Arial" w:cs="Arial"/>
          <w:b/>
          <w:bCs/>
          <w:strike/>
          <w:color w:val="313335"/>
          <w:sz w:val="24"/>
          <w:szCs w:val="24"/>
          <w:lang w:val="en"/>
        </w:rPr>
        <w:t>.</w:t>
      </w:r>
      <w:proofErr w:type="gramEnd"/>
      <w:r w:rsidRPr="00BE5300">
        <w:rPr>
          <w:rFonts w:ascii="Arial" w:hAnsi="Arial" w:cs="Arial"/>
          <w:sz w:val="24"/>
          <w:szCs w:val="24"/>
        </w:rPr>
        <w:t xml:space="preserve"> </w:t>
      </w:r>
      <w:r w:rsidRPr="00BE5300">
        <w:rPr>
          <w:rFonts w:ascii="Arial" w:hAnsi="Arial" w:cs="Arial"/>
          <w:b/>
          <w:sz w:val="24"/>
          <w:szCs w:val="24"/>
          <w:u w:val="single"/>
        </w:rPr>
        <w:t>Declaration of Purpose; Legislative Authority.</w:t>
      </w:r>
    </w:p>
    <w:p w:rsidR="00BE5300" w:rsidRPr="00BE5300" w:rsidRDefault="00A51120" w:rsidP="00BE5300">
      <w:pPr>
        <w:numPr>
          <w:ilvl w:val="1"/>
          <w:numId w:val="5"/>
        </w:numPr>
        <w:pBdr>
          <w:top w:val="single" w:sz="6" w:space="4" w:color="CCCCCC"/>
          <w:left w:val="single" w:sz="6" w:space="0" w:color="CCCCCC"/>
          <w:bottom w:val="single" w:sz="6" w:space="4" w:color="CCCCCC"/>
          <w:right w:val="single" w:sz="6" w:space="0" w:color="CCCCCC"/>
        </w:pBdr>
        <w:shd w:val="clear" w:color="auto" w:fill="FFFFFF"/>
        <w:spacing w:after="0" w:line="240" w:lineRule="auto"/>
        <w:ind w:left="0"/>
        <w:textAlignment w:val="center"/>
        <w:rPr>
          <w:rFonts w:ascii="Arial" w:hAnsi="Arial" w:cs="Arial"/>
          <w:b/>
          <w:bCs/>
          <w:strike/>
          <w:vanish/>
          <w:color w:val="313335"/>
          <w:sz w:val="24"/>
          <w:szCs w:val="24"/>
          <w:lang w:val="en"/>
        </w:rPr>
      </w:pPr>
      <w:hyperlink w:history="1">
        <w:r w:rsidR="00BE5300" w:rsidRPr="00BE5300">
          <w:rPr>
            <w:rStyle w:val="Hyperlink"/>
            <w:rFonts w:ascii="Arial" w:eastAsiaTheme="majorEastAsia" w:hAnsi="Arial" w:cs="Arial"/>
            <w:b/>
            <w:bCs/>
            <w:strike/>
            <w:vanish/>
            <w:sz w:val="24"/>
            <w:szCs w:val="24"/>
            <w:lang w:val="en"/>
          </w:rPr>
          <w:t>Share Link</w:t>
        </w:r>
      </w:hyperlink>
    </w:p>
    <w:p w:rsidR="00BE5300" w:rsidRPr="00BE5300" w:rsidRDefault="00A51120" w:rsidP="00BE5300">
      <w:pPr>
        <w:numPr>
          <w:ilvl w:val="1"/>
          <w:numId w:val="5"/>
        </w:numPr>
        <w:pBdr>
          <w:top w:val="single" w:sz="6" w:space="4" w:color="CCCCCC"/>
          <w:left w:val="single" w:sz="6" w:space="0" w:color="CCCCCC"/>
          <w:bottom w:val="single" w:sz="6" w:space="4" w:color="CCCCCC"/>
          <w:right w:val="single" w:sz="6" w:space="0" w:color="CCCCCC"/>
        </w:pBdr>
        <w:shd w:val="clear" w:color="auto" w:fill="FFFFFF"/>
        <w:spacing w:after="0" w:line="240" w:lineRule="auto"/>
        <w:ind w:left="0"/>
        <w:textAlignment w:val="center"/>
        <w:rPr>
          <w:rFonts w:ascii="Arial" w:hAnsi="Arial" w:cs="Arial"/>
          <w:b/>
          <w:bCs/>
          <w:strike/>
          <w:vanish/>
          <w:color w:val="313335"/>
          <w:sz w:val="24"/>
          <w:szCs w:val="24"/>
          <w:lang w:val="en"/>
        </w:rPr>
      </w:pPr>
      <w:hyperlink w:history="1">
        <w:r w:rsidR="00BE5300" w:rsidRPr="00BE5300">
          <w:rPr>
            <w:rStyle w:val="Hyperlink"/>
            <w:rFonts w:ascii="Arial" w:eastAsiaTheme="majorEastAsia" w:hAnsi="Arial" w:cs="Arial"/>
            <w:b/>
            <w:bCs/>
            <w:strike/>
            <w:vanish/>
            <w:sz w:val="24"/>
            <w:szCs w:val="24"/>
            <w:lang w:val="en"/>
          </w:rPr>
          <w:t>Print</w:t>
        </w:r>
      </w:hyperlink>
    </w:p>
    <w:p w:rsidR="00BE5300" w:rsidRPr="00BE5300" w:rsidRDefault="00A51120" w:rsidP="00BE5300">
      <w:pPr>
        <w:numPr>
          <w:ilvl w:val="1"/>
          <w:numId w:val="5"/>
        </w:numPr>
        <w:pBdr>
          <w:top w:val="single" w:sz="6" w:space="4" w:color="CCCCCC"/>
          <w:left w:val="single" w:sz="6" w:space="0" w:color="CCCCCC"/>
          <w:bottom w:val="single" w:sz="6" w:space="4" w:color="CCCCCC"/>
          <w:right w:val="single" w:sz="6" w:space="0" w:color="CCCCCC"/>
        </w:pBdr>
        <w:shd w:val="clear" w:color="auto" w:fill="FFFFFF"/>
        <w:spacing w:after="0" w:line="240" w:lineRule="auto"/>
        <w:ind w:left="0"/>
        <w:textAlignment w:val="center"/>
        <w:rPr>
          <w:rFonts w:ascii="Arial" w:hAnsi="Arial" w:cs="Arial"/>
          <w:b/>
          <w:bCs/>
          <w:strike/>
          <w:vanish/>
          <w:color w:val="313335"/>
          <w:sz w:val="24"/>
          <w:szCs w:val="24"/>
          <w:lang w:val="en"/>
        </w:rPr>
      </w:pPr>
      <w:hyperlink w:history="1">
        <w:r w:rsidR="00BE5300" w:rsidRPr="00BE5300">
          <w:rPr>
            <w:rStyle w:val="Hyperlink"/>
            <w:rFonts w:ascii="Arial" w:eastAsiaTheme="majorEastAsia" w:hAnsi="Arial" w:cs="Arial"/>
            <w:b/>
            <w:bCs/>
            <w:strike/>
            <w:vanish/>
            <w:sz w:val="24"/>
            <w:szCs w:val="24"/>
            <w:lang w:val="en"/>
          </w:rPr>
          <w:t>Download (docx)</w:t>
        </w:r>
      </w:hyperlink>
    </w:p>
    <w:p w:rsidR="00BE5300" w:rsidRPr="00BE5300" w:rsidRDefault="00A51120" w:rsidP="00BE5300">
      <w:pPr>
        <w:numPr>
          <w:ilvl w:val="1"/>
          <w:numId w:val="5"/>
        </w:numPr>
        <w:pBdr>
          <w:top w:val="single" w:sz="6" w:space="4" w:color="CCCCCC"/>
          <w:left w:val="single" w:sz="6" w:space="0" w:color="CCCCCC"/>
          <w:bottom w:val="single" w:sz="6" w:space="4" w:color="CCCCCC"/>
          <w:right w:val="single" w:sz="6" w:space="0" w:color="CCCCCC"/>
        </w:pBdr>
        <w:shd w:val="clear" w:color="auto" w:fill="FFFFFF"/>
        <w:spacing w:after="0" w:line="240" w:lineRule="auto"/>
        <w:ind w:left="0"/>
        <w:textAlignment w:val="center"/>
        <w:rPr>
          <w:rFonts w:ascii="Arial" w:hAnsi="Arial" w:cs="Arial"/>
          <w:b/>
          <w:bCs/>
          <w:strike/>
          <w:vanish/>
          <w:color w:val="313335"/>
          <w:sz w:val="24"/>
          <w:szCs w:val="24"/>
          <w:lang w:val="en"/>
        </w:rPr>
      </w:pPr>
      <w:hyperlink w:history="1">
        <w:r w:rsidR="00BE5300" w:rsidRPr="00BE5300">
          <w:rPr>
            <w:rStyle w:val="Hyperlink"/>
            <w:rFonts w:ascii="Arial" w:eastAsiaTheme="majorEastAsia" w:hAnsi="Arial" w:cs="Arial"/>
            <w:b/>
            <w:bCs/>
            <w:strike/>
            <w:vanish/>
            <w:sz w:val="24"/>
            <w:szCs w:val="24"/>
            <w:lang w:val="en"/>
          </w:rPr>
          <w:t>Email</w:t>
        </w:r>
      </w:hyperlink>
    </w:p>
    <w:p w:rsidR="00BE5300" w:rsidRPr="00BE5300" w:rsidRDefault="00A51120" w:rsidP="00BE5300">
      <w:pPr>
        <w:numPr>
          <w:ilvl w:val="1"/>
          <w:numId w:val="5"/>
        </w:numPr>
        <w:pBdr>
          <w:top w:val="single" w:sz="6" w:space="4" w:color="CCCCCC"/>
          <w:left w:val="single" w:sz="6" w:space="0" w:color="CCCCCC"/>
          <w:bottom w:val="single" w:sz="6" w:space="4" w:color="CCCCCC"/>
          <w:right w:val="single" w:sz="6" w:space="0" w:color="CCCCCC"/>
        </w:pBdr>
        <w:shd w:val="clear" w:color="auto" w:fill="FFFFFF"/>
        <w:spacing w:after="0" w:line="240" w:lineRule="auto"/>
        <w:ind w:left="0"/>
        <w:textAlignment w:val="center"/>
        <w:rPr>
          <w:rFonts w:ascii="Arial" w:hAnsi="Arial" w:cs="Arial"/>
          <w:b/>
          <w:bCs/>
          <w:strike/>
          <w:vanish/>
          <w:color w:val="313335"/>
          <w:sz w:val="24"/>
          <w:szCs w:val="24"/>
          <w:lang w:val="en"/>
        </w:rPr>
      </w:pPr>
      <w:hyperlink w:history="1">
        <w:r w:rsidR="00BE5300" w:rsidRPr="00BE5300">
          <w:rPr>
            <w:rStyle w:val="Hyperlink"/>
            <w:rFonts w:ascii="Arial" w:eastAsiaTheme="majorEastAsia" w:hAnsi="Arial" w:cs="Arial"/>
            <w:b/>
            <w:bCs/>
            <w:strike/>
            <w:vanish/>
            <w:sz w:val="24"/>
            <w:szCs w:val="24"/>
            <w:lang w:val="en"/>
          </w:rPr>
          <w:t>Compare</w:t>
        </w:r>
      </w:hyperlink>
    </w:p>
    <w:p w:rsidR="00BE5300" w:rsidRPr="00BE5300" w:rsidRDefault="00BE5300" w:rsidP="00BE5300">
      <w:pPr>
        <w:pStyle w:val="p0"/>
        <w:spacing w:before="0" w:after="0"/>
        <w:rPr>
          <w:strike/>
          <w:color w:val="313335"/>
          <w:sz w:val="24"/>
          <w:szCs w:val="24"/>
          <w:lang w:val="en"/>
        </w:rPr>
      </w:pPr>
      <w:proofErr w:type="gramStart"/>
      <w:r w:rsidRPr="00BE5300">
        <w:rPr>
          <w:strike/>
          <w:color w:val="313335"/>
          <w:sz w:val="24"/>
          <w:szCs w:val="24"/>
          <w:lang w:val="en"/>
        </w:rPr>
        <w:t>A certain document, three copies of which are on file in the office of the City of Torrington, being marked and designated as the "BOCA National Existing Structures Code/1987," as published by Building Officials and Code Administrators International, Inc., be and is hereby adopted as the Property Maintenance Code of the City of Torrington in the State of Connecticut for the control of buildings and structures as herein provided, and each and all of the regulations of the BOCA National Existing Structures Code/1987 are hereby referred to, adopted and made a part hereof as if fully set out in this article</w:t>
      </w:r>
      <w:proofErr w:type="gramEnd"/>
      <w:r w:rsidRPr="00BE5300">
        <w:rPr>
          <w:strike/>
          <w:color w:val="313335"/>
          <w:sz w:val="24"/>
          <w:szCs w:val="24"/>
          <w:lang w:val="en"/>
        </w:rPr>
        <w:t xml:space="preserve">.  </w:t>
      </w:r>
    </w:p>
    <w:p w:rsidR="00BE5300" w:rsidRPr="00BE5300" w:rsidRDefault="00BE5300" w:rsidP="00BE5300">
      <w:pPr>
        <w:pStyle w:val="NoSpacing"/>
        <w:numPr>
          <w:ilvl w:val="0"/>
          <w:numId w:val="6"/>
        </w:numPr>
        <w:rPr>
          <w:rFonts w:ascii="Arial" w:hAnsi="Arial" w:cs="Arial"/>
          <w:b/>
          <w:u w:val="single"/>
        </w:rPr>
      </w:pPr>
      <w:r w:rsidRPr="00BE5300">
        <w:rPr>
          <w:rFonts w:ascii="Arial" w:hAnsi="Arial" w:cs="Arial"/>
          <w:b/>
          <w:u w:val="single"/>
        </w:rPr>
        <w:t>It is hereby found and declared that there exists within the City of Torrington (hereafter “the City”) a number of blighted premises and that the continued existence of such problems is harmful to the public health, safety, and welfare</w:t>
      </w:r>
      <w:proofErr w:type="gramStart"/>
      <w:r w:rsidRPr="00BE5300">
        <w:rPr>
          <w:rFonts w:ascii="Arial" w:hAnsi="Arial" w:cs="Arial"/>
          <w:b/>
          <w:u w:val="single"/>
        </w:rPr>
        <w:t>.</w:t>
      </w:r>
      <w:proofErr w:type="gramEnd"/>
      <w:r w:rsidRPr="00BE5300">
        <w:rPr>
          <w:rFonts w:ascii="Arial" w:hAnsi="Arial" w:cs="Arial"/>
          <w:b/>
          <w:u w:val="single"/>
        </w:rPr>
        <w:t xml:space="preserve"> It is further found that the existence of vacant and blighted properties adversely affects the economic well-being of the City and has a deleterious effect upon residential and commercial properties</w:t>
      </w:r>
      <w:proofErr w:type="gramStart"/>
      <w:r w:rsidRPr="00BE5300">
        <w:rPr>
          <w:rFonts w:ascii="Arial" w:hAnsi="Arial" w:cs="Arial"/>
          <w:b/>
          <w:u w:val="single"/>
        </w:rPr>
        <w:t>.</w:t>
      </w:r>
      <w:proofErr w:type="gramEnd"/>
      <w:r w:rsidRPr="00BE5300">
        <w:rPr>
          <w:rFonts w:ascii="Arial" w:hAnsi="Arial" w:cs="Arial"/>
          <w:b/>
          <w:u w:val="single"/>
        </w:rPr>
        <w:t xml:space="preserve"> Moreover, many of the vacant and blighted properties may be rehabilitated, reconstructed, repurposed, demolished, cleaned, maintained, or returned to satisfactory condition to provide decent, safe, and sanitary housing or commercial facilities</w:t>
      </w:r>
      <w:proofErr w:type="gramStart"/>
      <w:r w:rsidRPr="00BE5300">
        <w:rPr>
          <w:rFonts w:ascii="Arial" w:hAnsi="Arial" w:cs="Arial"/>
          <w:b/>
          <w:u w:val="single"/>
        </w:rPr>
        <w:t>.</w:t>
      </w:r>
      <w:proofErr w:type="gramEnd"/>
      <w:r w:rsidRPr="00BE5300">
        <w:rPr>
          <w:rFonts w:ascii="Arial" w:hAnsi="Arial" w:cs="Arial"/>
          <w:b/>
          <w:u w:val="single"/>
        </w:rPr>
        <w:t xml:space="preserve"> This code is intended to promote the general welfare of our citizens and </w:t>
      </w:r>
      <w:proofErr w:type="gramStart"/>
      <w:r w:rsidRPr="00BE5300">
        <w:rPr>
          <w:rFonts w:ascii="Arial" w:hAnsi="Arial" w:cs="Arial"/>
          <w:b/>
          <w:u w:val="single"/>
        </w:rPr>
        <w:t>communitie</w:t>
      </w:r>
      <w:proofErr w:type="gramEnd"/>
      <w:r w:rsidRPr="00BE5300">
        <w:rPr>
          <w:rFonts w:ascii="Arial" w:hAnsi="Arial" w:cs="Arial"/>
          <w:b/>
          <w:u w:val="single"/>
        </w:rPr>
        <w:t xml:space="preserve">s and to allow for control of blighted premises. </w:t>
      </w:r>
    </w:p>
    <w:p w:rsidR="00BE5300" w:rsidRPr="00BE5300" w:rsidRDefault="00BE5300" w:rsidP="00BE5300">
      <w:pPr>
        <w:pStyle w:val="NoSpacing"/>
        <w:numPr>
          <w:ilvl w:val="0"/>
          <w:numId w:val="6"/>
        </w:numPr>
        <w:rPr>
          <w:rFonts w:ascii="Arial" w:hAnsi="Arial" w:cs="Arial"/>
          <w:b/>
          <w:u w:val="single"/>
        </w:rPr>
      </w:pPr>
      <w:r w:rsidRPr="00BE5300">
        <w:rPr>
          <w:rFonts w:ascii="Arial" w:hAnsi="Arial" w:cs="Arial"/>
          <w:b/>
          <w:u w:val="single"/>
        </w:rPr>
        <w:t xml:space="preserve">This code shall establish minimum standards and responsibilities for the maintenance of all premises and delegates administrative responsibility and enforcement powers and creates enforcement procedures. </w:t>
      </w:r>
    </w:p>
    <w:p w:rsidR="00BE5300" w:rsidRPr="00BE5300" w:rsidRDefault="00BE5300" w:rsidP="00BE5300">
      <w:pPr>
        <w:pStyle w:val="NoSpacing"/>
        <w:numPr>
          <w:ilvl w:val="0"/>
          <w:numId w:val="6"/>
        </w:numPr>
        <w:rPr>
          <w:rFonts w:ascii="Arial" w:hAnsi="Arial" w:cs="Arial"/>
          <w:b/>
          <w:u w:val="single"/>
        </w:rPr>
      </w:pPr>
      <w:r w:rsidRPr="00BE5300">
        <w:rPr>
          <w:rFonts w:ascii="Arial" w:hAnsi="Arial" w:cs="Arial"/>
          <w:b/>
          <w:u w:val="single"/>
        </w:rPr>
        <w:t>This code is adopted in accordance with the provisions of the Connecticut General Statutes, §§ 7-148(c</w:t>
      </w:r>
      <w:proofErr w:type="gramStart"/>
      <w:r w:rsidRPr="00BE5300">
        <w:rPr>
          <w:rFonts w:ascii="Arial" w:hAnsi="Arial" w:cs="Arial"/>
          <w:b/>
          <w:u w:val="single"/>
        </w:rPr>
        <w:t>)</w:t>
      </w:r>
      <w:proofErr w:type="gramEnd"/>
      <w:r w:rsidRPr="00BE5300">
        <w:rPr>
          <w:rFonts w:ascii="Arial" w:hAnsi="Arial" w:cs="Arial"/>
          <w:b/>
          <w:u w:val="single"/>
        </w:rPr>
        <w:t xml:space="preserve">(7)(H)(xv), 7-148aa, 7-148ff, and 7-152c, and further incorporates all authority and power that currently or in the future is conferred under Connecticut General Statutes. </w:t>
      </w:r>
    </w:p>
    <w:p w:rsidR="00BE5300" w:rsidRPr="00BE5300" w:rsidRDefault="00BE5300" w:rsidP="00BE5300">
      <w:pPr>
        <w:pStyle w:val="p0"/>
        <w:spacing w:before="0" w:after="0"/>
        <w:rPr>
          <w:strike/>
          <w:color w:val="313335"/>
          <w:sz w:val="24"/>
          <w:szCs w:val="24"/>
          <w:lang w:val="en"/>
        </w:rPr>
      </w:pPr>
    </w:p>
    <w:p w:rsidR="00BE5300" w:rsidRPr="00BE5300" w:rsidRDefault="00BE5300" w:rsidP="00BE5300">
      <w:pPr>
        <w:pStyle w:val="NoSpacing"/>
        <w:rPr>
          <w:rFonts w:ascii="Arial" w:hAnsi="Arial" w:cs="Arial"/>
        </w:rPr>
      </w:pPr>
      <w:r w:rsidRPr="00BE5300">
        <w:rPr>
          <w:rFonts w:ascii="Arial" w:hAnsi="Arial" w:cs="Arial"/>
          <w:b/>
          <w:bCs/>
          <w:color w:val="313335"/>
          <w:lang w:val="en"/>
        </w:rPr>
        <w:t>§ 161-2</w:t>
      </w:r>
      <w:proofErr w:type="gramStart"/>
      <w:r w:rsidRPr="00BE5300">
        <w:rPr>
          <w:rFonts w:ascii="Arial" w:hAnsi="Arial" w:cs="Arial"/>
          <w:b/>
          <w:bCs/>
          <w:color w:val="313335"/>
          <w:lang w:val="en"/>
        </w:rPr>
        <w:t>.</w:t>
      </w:r>
      <w:proofErr w:type="gramEnd"/>
      <w:r w:rsidRPr="00BE5300">
        <w:rPr>
          <w:rFonts w:ascii="Arial" w:hAnsi="Arial" w:cs="Arial"/>
          <w:b/>
          <w:bCs/>
          <w:color w:val="313335"/>
          <w:lang w:val="en"/>
        </w:rPr>
        <w:t xml:space="preserve"> </w:t>
      </w:r>
      <w:proofErr w:type="gramStart"/>
      <w:r w:rsidRPr="00BE5300">
        <w:rPr>
          <w:rFonts w:ascii="Arial" w:hAnsi="Arial" w:cs="Arial"/>
          <w:b/>
          <w:bCs/>
          <w:color w:val="313335"/>
          <w:lang w:val="en"/>
        </w:rPr>
        <w:t xml:space="preserve">- </w:t>
      </w:r>
      <w:r w:rsidRPr="00BE5300">
        <w:rPr>
          <w:rFonts w:ascii="Arial" w:hAnsi="Arial" w:cs="Arial"/>
          <w:b/>
          <w:bCs/>
          <w:strike/>
          <w:color w:val="313335"/>
          <w:lang w:val="en"/>
        </w:rPr>
        <w:t>Saving clause</w:t>
      </w:r>
      <w:proofErr w:type="gramEnd"/>
      <w:r w:rsidRPr="00BE5300">
        <w:rPr>
          <w:rFonts w:ascii="Arial" w:hAnsi="Arial" w:cs="Arial"/>
          <w:b/>
          <w:bCs/>
          <w:color w:val="313335"/>
          <w:lang w:val="en"/>
        </w:rPr>
        <w:t xml:space="preserve">.  </w:t>
      </w:r>
      <w:r w:rsidRPr="00BE5300">
        <w:rPr>
          <w:rFonts w:ascii="Arial" w:hAnsi="Arial" w:cs="Arial"/>
          <w:b/>
          <w:u w:val="single"/>
        </w:rPr>
        <w:t xml:space="preserve">Scope. </w:t>
      </w:r>
    </w:p>
    <w:p w:rsidR="00BE5300" w:rsidRPr="00BE5300" w:rsidRDefault="00A51120" w:rsidP="00BE5300">
      <w:pPr>
        <w:numPr>
          <w:ilvl w:val="1"/>
          <w:numId w:val="5"/>
        </w:numPr>
        <w:pBdr>
          <w:top w:val="single" w:sz="6" w:space="4" w:color="CCCCCC"/>
          <w:left w:val="single" w:sz="6" w:space="0" w:color="CCCCCC"/>
          <w:bottom w:val="single" w:sz="6" w:space="4" w:color="CCCCCC"/>
          <w:right w:val="single" w:sz="6" w:space="0" w:color="CCCCCC"/>
        </w:pBdr>
        <w:shd w:val="clear" w:color="auto" w:fill="FFFFFF"/>
        <w:spacing w:after="0" w:line="240" w:lineRule="auto"/>
        <w:ind w:left="0"/>
        <w:textAlignment w:val="center"/>
        <w:rPr>
          <w:rFonts w:ascii="Arial" w:hAnsi="Arial" w:cs="Arial"/>
          <w:b/>
          <w:bCs/>
          <w:vanish/>
          <w:color w:val="313335"/>
          <w:sz w:val="24"/>
          <w:szCs w:val="24"/>
          <w:lang w:val="en"/>
        </w:rPr>
      </w:pPr>
      <w:hyperlink w:history="1">
        <w:r w:rsidR="00BE5300" w:rsidRPr="00BE5300">
          <w:rPr>
            <w:rStyle w:val="Hyperlink"/>
            <w:rFonts w:ascii="Arial" w:eastAsiaTheme="majorEastAsia" w:hAnsi="Arial" w:cs="Arial"/>
            <w:b/>
            <w:bCs/>
            <w:vanish/>
            <w:sz w:val="24"/>
            <w:szCs w:val="24"/>
            <w:lang w:val="en"/>
          </w:rPr>
          <w:t>Share Link</w:t>
        </w:r>
      </w:hyperlink>
    </w:p>
    <w:p w:rsidR="00BE5300" w:rsidRPr="00BE5300" w:rsidRDefault="00A51120" w:rsidP="00BE5300">
      <w:pPr>
        <w:numPr>
          <w:ilvl w:val="1"/>
          <w:numId w:val="5"/>
        </w:numPr>
        <w:pBdr>
          <w:top w:val="single" w:sz="6" w:space="4" w:color="CCCCCC"/>
          <w:left w:val="single" w:sz="6" w:space="0" w:color="CCCCCC"/>
          <w:bottom w:val="single" w:sz="6" w:space="4" w:color="CCCCCC"/>
          <w:right w:val="single" w:sz="6" w:space="0" w:color="CCCCCC"/>
        </w:pBdr>
        <w:shd w:val="clear" w:color="auto" w:fill="FFFFFF"/>
        <w:spacing w:after="0" w:line="240" w:lineRule="auto"/>
        <w:ind w:left="0"/>
        <w:textAlignment w:val="center"/>
        <w:rPr>
          <w:rFonts w:ascii="Arial" w:hAnsi="Arial" w:cs="Arial"/>
          <w:b/>
          <w:bCs/>
          <w:vanish/>
          <w:color w:val="313335"/>
          <w:sz w:val="24"/>
          <w:szCs w:val="24"/>
          <w:lang w:val="en"/>
        </w:rPr>
      </w:pPr>
      <w:hyperlink w:history="1">
        <w:r w:rsidR="00BE5300" w:rsidRPr="00BE5300">
          <w:rPr>
            <w:rStyle w:val="Hyperlink"/>
            <w:rFonts w:ascii="Arial" w:eastAsiaTheme="majorEastAsia" w:hAnsi="Arial" w:cs="Arial"/>
            <w:b/>
            <w:bCs/>
            <w:vanish/>
            <w:sz w:val="24"/>
            <w:szCs w:val="24"/>
            <w:lang w:val="en"/>
          </w:rPr>
          <w:t>Print</w:t>
        </w:r>
      </w:hyperlink>
    </w:p>
    <w:p w:rsidR="00BE5300" w:rsidRPr="00BE5300" w:rsidRDefault="00A51120" w:rsidP="00BE5300">
      <w:pPr>
        <w:numPr>
          <w:ilvl w:val="1"/>
          <w:numId w:val="5"/>
        </w:numPr>
        <w:pBdr>
          <w:top w:val="single" w:sz="6" w:space="4" w:color="CCCCCC"/>
          <w:left w:val="single" w:sz="6" w:space="0" w:color="CCCCCC"/>
          <w:bottom w:val="single" w:sz="6" w:space="4" w:color="CCCCCC"/>
          <w:right w:val="single" w:sz="6" w:space="0" w:color="CCCCCC"/>
        </w:pBdr>
        <w:shd w:val="clear" w:color="auto" w:fill="FFFFFF"/>
        <w:spacing w:after="0" w:line="240" w:lineRule="auto"/>
        <w:ind w:left="0"/>
        <w:textAlignment w:val="center"/>
        <w:rPr>
          <w:rFonts w:ascii="Arial" w:hAnsi="Arial" w:cs="Arial"/>
          <w:b/>
          <w:bCs/>
          <w:vanish/>
          <w:color w:val="313335"/>
          <w:sz w:val="24"/>
          <w:szCs w:val="24"/>
          <w:lang w:val="en"/>
        </w:rPr>
      </w:pPr>
      <w:hyperlink w:history="1">
        <w:r w:rsidR="00BE5300" w:rsidRPr="00BE5300">
          <w:rPr>
            <w:rStyle w:val="Hyperlink"/>
            <w:rFonts w:ascii="Arial" w:eastAsiaTheme="majorEastAsia" w:hAnsi="Arial" w:cs="Arial"/>
            <w:b/>
            <w:bCs/>
            <w:vanish/>
            <w:sz w:val="24"/>
            <w:szCs w:val="24"/>
            <w:lang w:val="en"/>
          </w:rPr>
          <w:t>Download (docx)</w:t>
        </w:r>
      </w:hyperlink>
    </w:p>
    <w:p w:rsidR="00BE5300" w:rsidRPr="00BE5300" w:rsidRDefault="00A51120" w:rsidP="00BE5300">
      <w:pPr>
        <w:numPr>
          <w:ilvl w:val="1"/>
          <w:numId w:val="5"/>
        </w:numPr>
        <w:pBdr>
          <w:top w:val="single" w:sz="6" w:space="4" w:color="CCCCCC"/>
          <w:left w:val="single" w:sz="6" w:space="0" w:color="CCCCCC"/>
          <w:bottom w:val="single" w:sz="6" w:space="4" w:color="CCCCCC"/>
          <w:right w:val="single" w:sz="6" w:space="0" w:color="CCCCCC"/>
        </w:pBdr>
        <w:shd w:val="clear" w:color="auto" w:fill="FFFFFF"/>
        <w:spacing w:after="0" w:line="240" w:lineRule="auto"/>
        <w:ind w:left="0"/>
        <w:textAlignment w:val="center"/>
        <w:rPr>
          <w:rFonts w:ascii="Arial" w:hAnsi="Arial" w:cs="Arial"/>
          <w:b/>
          <w:bCs/>
          <w:vanish/>
          <w:color w:val="313335"/>
          <w:sz w:val="24"/>
          <w:szCs w:val="24"/>
          <w:lang w:val="en"/>
        </w:rPr>
      </w:pPr>
      <w:hyperlink w:history="1">
        <w:r w:rsidR="00BE5300" w:rsidRPr="00BE5300">
          <w:rPr>
            <w:rStyle w:val="Hyperlink"/>
            <w:rFonts w:ascii="Arial" w:eastAsiaTheme="majorEastAsia" w:hAnsi="Arial" w:cs="Arial"/>
            <w:b/>
            <w:bCs/>
            <w:vanish/>
            <w:sz w:val="24"/>
            <w:szCs w:val="24"/>
            <w:lang w:val="en"/>
          </w:rPr>
          <w:t>Email</w:t>
        </w:r>
      </w:hyperlink>
    </w:p>
    <w:p w:rsidR="00BE5300" w:rsidRPr="00BE5300" w:rsidRDefault="00A51120" w:rsidP="00BE5300">
      <w:pPr>
        <w:numPr>
          <w:ilvl w:val="1"/>
          <w:numId w:val="5"/>
        </w:numPr>
        <w:pBdr>
          <w:top w:val="single" w:sz="6" w:space="4" w:color="CCCCCC"/>
          <w:left w:val="single" w:sz="6" w:space="0" w:color="CCCCCC"/>
          <w:bottom w:val="single" w:sz="6" w:space="4" w:color="CCCCCC"/>
          <w:right w:val="single" w:sz="6" w:space="0" w:color="CCCCCC"/>
        </w:pBdr>
        <w:shd w:val="clear" w:color="auto" w:fill="FFFFFF"/>
        <w:spacing w:after="0" w:line="240" w:lineRule="auto"/>
        <w:ind w:left="0"/>
        <w:textAlignment w:val="center"/>
        <w:rPr>
          <w:rFonts w:ascii="Arial" w:hAnsi="Arial" w:cs="Arial"/>
          <w:b/>
          <w:bCs/>
          <w:vanish/>
          <w:color w:val="313335"/>
          <w:sz w:val="24"/>
          <w:szCs w:val="24"/>
          <w:lang w:val="en"/>
        </w:rPr>
      </w:pPr>
      <w:hyperlink w:history="1">
        <w:r w:rsidR="00BE5300" w:rsidRPr="00BE5300">
          <w:rPr>
            <w:rStyle w:val="Hyperlink"/>
            <w:rFonts w:ascii="Arial" w:eastAsiaTheme="majorEastAsia" w:hAnsi="Arial" w:cs="Arial"/>
            <w:b/>
            <w:bCs/>
            <w:vanish/>
            <w:sz w:val="24"/>
            <w:szCs w:val="24"/>
            <w:lang w:val="en"/>
          </w:rPr>
          <w:t>Compare</w:t>
        </w:r>
      </w:hyperlink>
    </w:p>
    <w:p w:rsidR="00BE5300" w:rsidRPr="00BE5300" w:rsidRDefault="00BE5300" w:rsidP="00BE5300">
      <w:pPr>
        <w:pStyle w:val="p0"/>
        <w:spacing w:before="0" w:after="0"/>
        <w:ind w:firstLine="0"/>
        <w:rPr>
          <w:strike/>
          <w:color w:val="313335"/>
          <w:sz w:val="24"/>
          <w:szCs w:val="24"/>
          <w:lang w:val="en"/>
        </w:rPr>
      </w:pPr>
      <w:proofErr w:type="gramStart"/>
      <w:r w:rsidRPr="00BE5300">
        <w:rPr>
          <w:strike/>
          <w:color w:val="313335"/>
          <w:sz w:val="24"/>
          <w:szCs w:val="24"/>
          <w:lang w:val="en"/>
        </w:rPr>
        <w:t>Nothing in this article or in the Property Maintenance Code hereby adopted shall be construed to affect any suit or proceeding pending in any court or any rights acquitted or liability incurred or any cause or causes of action acquired or existing, under any act or ordinance hereby repealed; nor shall any just or legal right or remedy of any character be lost, impaired or affected by this article</w:t>
      </w:r>
      <w:proofErr w:type="gramEnd"/>
      <w:r w:rsidRPr="00BE5300">
        <w:rPr>
          <w:strike/>
          <w:color w:val="313335"/>
          <w:sz w:val="24"/>
          <w:szCs w:val="24"/>
          <w:lang w:val="en"/>
        </w:rPr>
        <w:t xml:space="preserve">.  </w:t>
      </w:r>
    </w:p>
    <w:p w:rsidR="00BE5300" w:rsidRPr="00BE5300" w:rsidRDefault="00BE5300" w:rsidP="00BE5300">
      <w:pPr>
        <w:pStyle w:val="NoSpacing"/>
        <w:numPr>
          <w:ilvl w:val="0"/>
          <w:numId w:val="7"/>
        </w:numPr>
        <w:rPr>
          <w:rFonts w:ascii="Arial" w:hAnsi="Arial" w:cs="Arial"/>
          <w:b/>
          <w:u w:val="single"/>
        </w:rPr>
      </w:pPr>
      <w:r w:rsidRPr="00BE5300">
        <w:rPr>
          <w:rFonts w:ascii="Arial" w:hAnsi="Arial" w:cs="Arial"/>
          <w:b/>
          <w:u w:val="single"/>
        </w:rPr>
        <w:t xml:space="preserve">Applicability: This code shall apply uniformly to the maintenance, use and occupancy of all premises now in existence or hereafter constructed, maintained or modified and shall include: </w:t>
      </w:r>
    </w:p>
    <w:p w:rsidR="00BE5300" w:rsidRPr="00BE5300" w:rsidRDefault="00BE5300" w:rsidP="00BE5300">
      <w:pPr>
        <w:pStyle w:val="NoSpacing"/>
        <w:numPr>
          <w:ilvl w:val="1"/>
          <w:numId w:val="7"/>
        </w:numPr>
        <w:rPr>
          <w:rFonts w:ascii="Arial" w:hAnsi="Arial" w:cs="Arial"/>
          <w:b/>
          <w:u w:val="single"/>
        </w:rPr>
      </w:pPr>
      <w:r w:rsidRPr="00BE5300">
        <w:rPr>
          <w:rFonts w:ascii="Arial" w:hAnsi="Arial" w:cs="Arial"/>
          <w:b/>
          <w:u w:val="single"/>
        </w:rPr>
        <w:t>Dwellings or dwelling units, including one-family and two-family dwellings, and buildings with multiple-unit dwellings;</w:t>
      </w:r>
    </w:p>
    <w:p w:rsidR="00BE5300" w:rsidRPr="00BE5300" w:rsidRDefault="00BE5300" w:rsidP="00BE5300">
      <w:pPr>
        <w:pStyle w:val="NoSpacing"/>
        <w:numPr>
          <w:ilvl w:val="1"/>
          <w:numId w:val="7"/>
        </w:numPr>
        <w:rPr>
          <w:rFonts w:ascii="Arial" w:hAnsi="Arial" w:cs="Arial"/>
          <w:b/>
          <w:u w:val="single"/>
        </w:rPr>
      </w:pPr>
      <w:r w:rsidRPr="00BE5300">
        <w:rPr>
          <w:rFonts w:ascii="Arial" w:hAnsi="Arial" w:cs="Arial"/>
          <w:b/>
          <w:u w:val="single"/>
        </w:rPr>
        <w:t>Lots, plots, or parcels of land whether vacant or occupied</w:t>
      </w:r>
    </w:p>
    <w:p w:rsidR="00BE5300" w:rsidRPr="00BE5300" w:rsidRDefault="00BE5300" w:rsidP="00BE5300">
      <w:pPr>
        <w:pStyle w:val="NoSpacing"/>
        <w:numPr>
          <w:ilvl w:val="1"/>
          <w:numId w:val="7"/>
        </w:numPr>
        <w:rPr>
          <w:rFonts w:ascii="Arial" w:hAnsi="Arial" w:cs="Arial"/>
          <w:b/>
          <w:u w:val="single"/>
        </w:rPr>
      </w:pPr>
      <w:r w:rsidRPr="00BE5300">
        <w:rPr>
          <w:rFonts w:ascii="Arial" w:hAnsi="Arial" w:cs="Arial"/>
          <w:b/>
          <w:u w:val="single"/>
        </w:rPr>
        <w:lastRenderedPageBreak/>
        <w:t xml:space="preserve">Buildings of non-dwelling use, including commercial properties and mixed use properties that may include one or more dwelling units; </w:t>
      </w:r>
    </w:p>
    <w:p w:rsidR="00BE5300" w:rsidRPr="00BE5300" w:rsidRDefault="00BE5300" w:rsidP="00BE5300">
      <w:pPr>
        <w:pStyle w:val="NoSpacing"/>
        <w:numPr>
          <w:ilvl w:val="1"/>
          <w:numId w:val="7"/>
        </w:numPr>
        <w:rPr>
          <w:rFonts w:ascii="Arial" w:hAnsi="Arial" w:cs="Arial"/>
          <w:b/>
          <w:u w:val="single"/>
        </w:rPr>
      </w:pPr>
      <w:r w:rsidRPr="00BE5300">
        <w:rPr>
          <w:rFonts w:ascii="Arial" w:hAnsi="Arial" w:cs="Arial"/>
          <w:b/>
          <w:u w:val="single"/>
        </w:rPr>
        <w:t xml:space="preserve">Accessory structures to any building; </w:t>
      </w:r>
    </w:p>
    <w:p w:rsidR="00BE5300" w:rsidRPr="00BE5300" w:rsidRDefault="00BE5300" w:rsidP="00BE5300">
      <w:pPr>
        <w:pStyle w:val="NoSpacing"/>
        <w:numPr>
          <w:ilvl w:val="1"/>
          <w:numId w:val="7"/>
        </w:numPr>
        <w:rPr>
          <w:rFonts w:ascii="Arial" w:hAnsi="Arial" w:cs="Arial"/>
          <w:b/>
          <w:u w:val="single"/>
        </w:rPr>
      </w:pPr>
      <w:proofErr w:type="gramStart"/>
      <w:r w:rsidRPr="00BE5300">
        <w:rPr>
          <w:rFonts w:ascii="Arial" w:hAnsi="Arial" w:cs="Arial"/>
          <w:b/>
          <w:u w:val="single"/>
        </w:rPr>
        <w:t>All apartments, boardinghouses, group homes, lodging houses, rooming houses, tenement houses, and unrelated family units</w:t>
      </w:r>
      <w:proofErr w:type="gramEnd"/>
      <w:r w:rsidRPr="00BE5300">
        <w:rPr>
          <w:rFonts w:ascii="Arial" w:hAnsi="Arial" w:cs="Arial"/>
          <w:b/>
          <w:u w:val="single"/>
        </w:rPr>
        <w:t xml:space="preserve">. </w:t>
      </w:r>
    </w:p>
    <w:p w:rsidR="00BE5300" w:rsidRPr="00BE5300" w:rsidRDefault="00BE5300" w:rsidP="00BE5300">
      <w:pPr>
        <w:pStyle w:val="NoSpacing"/>
        <w:numPr>
          <w:ilvl w:val="0"/>
          <w:numId w:val="7"/>
        </w:numPr>
        <w:rPr>
          <w:rFonts w:ascii="Arial" w:hAnsi="Arial" w:cs="Arial"/>
          <w:b/>
          <w:u w:val="single"/>
        </w:rPr>
      </w:pPr>
      <w:proofErr w:type="gramStart"/>
      <w:r w:rsidRPr="00BE5300">
        <w:rPr>
          <w:rFonts w:ascii="Arial" w:hAnsi="Arial" w:cs="Arial"/>
          <w:b/>
          <w:u w:val="single"/>
        </w:rPr>
        <w:t>Saving clause: Nothing in this article shall be construed to affect any suit or proceeding pending in any court or any rights acquitted or liability incurred or any cause or causes of action acquired or existing, under any act or ordinance hereby repealed; nor shall any just or legal right or remedy of any character be lost, impaired or affected by this article</w:t>
      </w:r>
      <w:proofErr w:type="gramEnd"/>
      <w:r w:rsidRPr="00BE5300">
        <w:rPr>
          <w:rFonts w:ascii="Arial" w:hAnsi="Arial" w:cs="Arial"/>
          <w:b/>
          <w:u w:val="single"/>
        </w:rPr>
        <w:t xml:space="preserve">. </w:t>
      </w:r>
    </w:p>
    <w:p w:rsidR="00BE5300" w:rsidRPr="00BE5300" w:rsidRDefault="00BE5300" w:rsidP="00BE5300">
      <w:pPr>
        <w:pStyle w:val="NoSpacing"/>
        <w:numPr>
          <w:ilvl w:val="0"/>
          <w:numId w:val="7"/>
        </w:numPr>
        <w:rPr>
          <w:rFonts w:ascii="Arial" w:hAnsi="Arial" w:cs="Arial"/>
          <w:b/>
          <w:u w:val="single"/>
        </w:rPr>
      </w:pPr>
      <w:r w:rsidRPr="00BE5300">
        <w:rPr>
          <w:rFonts w:ascii="Arial" w:hAnsi="Arial" w:cs="Arial"/>
          <w:b/>
          <w:u w:val="single"/>
        </w:rPr>
        <w:t xml:space="preserve">This code shall not apply to public property. </w:t>
      </w:r>
    </w:p>
    <w:p w:rsidR="00BE5300" w:rsidRPr="00BE5300" w:rsidRDefault="00BE5300" w:rsidP="00BE5300">
      <w:pPr>
        <w:pStyle w:val="p0"/>
        <w:spacing w:before="0" w:after="0"/>
        <w:ind w:firstLine="0"/>
        <w:rPr>
          <w:strike/>
          <w:color w:val="313335"/>
          <w:sz w:val="24"/>
          <w:szCs w:val="24"/>
          <w:lang w:val="en"/>
        </w:rPr>
      </w:pPr>
    </w:p>
    <w:p w:rsidR="00BE5300" w:rsidRPr="00BE5300" w:rsidRDefault="00BE5300" w:rsidP="00BE5300">
      <w:pPr>
        <w:spacing w:after="0"/>
        <w:ind w:left="-360"/>
        <w:textAlignment w:val="center"/>
        <w:rPr>
          <w:rFonts w:ascii="Arial" w:hAnsi="Arial" w:cs="Arial"/>
          <w:b/>
          <w:bCs/>
          <w:strike/>
          <w:color w:val="313335"/>
          <w:sz w:val="24"/>
          <w:szCs w:val="24"/>
          <w:u w:val="single"/>
          <w:lang w:val="en"/>
        </w:rPr>
      </w:pPr>
      <w:r w:rsidRPr="00BE5300">
        <w:rPr>
          <w:rFonts w:ascii="Arial" w:hAnsi="Arial" w:cs="Arial"/>
          <w:b/>
          <w:bCs/>
          <w:color w:val="313335"/>
          <w:sz w:val="24"/>
          <w:szCs w:val="24"/>
          <w:lang w:val="en"/>
        </w:rPr>
        <w:t>§ 161-3</w:t>
      </w:r>
      <w:proofErr w:type="gramStart"/>
      <w:r w:rsidRPr="00BE5300">
        <w:rPr>
          <w:rFonts w:ascii="Arial" w:hAnsi="Arial" w:cs="Arial"/>
          <w:b/>
          <w:bCs/>
          <w:color w:val="313335"/>
          <w:sz w:val="24"/>
          <w:szCs w:val="24"/>
          <w:lang w:val="en"/>
        </w:rPr>
        <w:t>.</w:t>
      </w:r>
      <w:proofErr w:type="gramEnd"/>
      <w:r w:rsidRPr="00BE5300">
        <w:rPr>
          <w:rFonts w:ascii="Arial" w:hAnsi="Arial" w:cs="Arial"/>
          <w:b/>
          <w:bCs/>
          <w:color w:val="313335"/>
          <w:sz w:val="24"/>
          <w:szCs w:val="24"/>
          <w:lang w:val="en"/>
        </w:rPr>
        <w:t xml:space="preserve"> </w:t>
      </w:r>
      <w:proofErr w:type="gramStart"/>
      <w:r w:rsidRPr="00BE5300">
        <w:rPr>
          <w:rFonts w:ascii="Arial" w:hAnsi="Arial" w:cs="Arial"/>
          <w:b/>
          <w:bCs/>
          <w:color w:val="313335"/>
          <w:sz w:val="24"/>
          <w:szCs w:val="24"/>
          <w:lang w:val="en"/>
        </w:rPr>
        <w:t xml:space="preserve">- </w:t>
      </w:r>
      <w:r w:rsidRPr="00BE5300">
        <w:rPr>
          <w:rFonts w:ascii="Arial" w:hAnsi="Arial" w:cs="Arial"/>
          <w:b/>
          <w:bCs/>
          <w:strike/>
          <w:color w:val="313335"/>
          <w:sz w:val="24"/>
          <w:szCs w:val="24"/>
          <w:lang w:val="en"/>
        </w:rPr>
        <w:t>Modifications to standards</w:t>
      </w:r>
      <w:proofErr w:type="gramEnd"/>
      <w:r w:rsidRPr="00BE5300">
        <w:rPr>
          <w:rFonts w:ascii="Arial" w:hAnsi="Arial" w:cs="Arial"/>
          <w:b/>
          <w:bCs/>
          <w:strike/>
          <w:color w:val="313335"/>
          <w:sz w:val="24"/>
          <w:szCs w:val="24"/>
          <w:lang w:val="en"/>
        </w:rPr>
        <w:t>.</w:t>
      </w:r>
      <w:r w:rsidRPr="00BE5300">
        <w:rPr>
          <w:rFonts w:ascii="Arial" w:hAnsi="Arial" w:cs="Arial"/>
          <w:b/>
          <w:bCs/>
          <w:color w:val="313335"/>
          <w:sz w:val="24"/>
          <w:szCs w:val="24"/>
          <w:lang w:val="en"/>
        </w:rPr>
        <w:t xml:space="preserve">  </w:t>
      </w:r>
      <w:r w:rsidRPr="00BE5300">
        <w:rPr>
          <w:rFonts w:ascii="Arial" w:hAnsi="Arial" w:cs="Arial"/>
          <w:b/>
          <w:sz w:val="24"/>
          <w:szCs w:val="24"/>
          <w:u w:val="single"/>
        </w:rPr>
        <w:t>Administration.</w:t>
      </w:r>
    </w:p>
    <w:p w:rsidR="00BE5300" w:rsidRPr="00BE5300" w:rsidRDefault="00A51120" w:rsidP="00BE5300">
      <w:pPr>
        <w:numPr>
          <w:ilvl w:val="1"/>
          <w:numId w:val="5"/>
        </w:numPr>
        <w:pBdr>
          <w:top w:val="single" w:sz="6" w:space="4" w:color="CCCCCC"/>
          <w:left w:val="single" w:sz="6" w:space="0" w:color="CCCCCC"/>
          <w:bottom w:val="single" w:sz="6" w:space="4" w:color="CCCCCC"/>
          <w:right w:val="single" w:sz="6" w:space="0" w:color="CCCCCC"/>
        </w:pBdr>
        <w:shd w:val="clear" w:color="auto" w:fill="FFFFFF"/>
        <w:spacing w:after="0" w:line="240" w:lineRule="auto"/>
        <w:ind w:left="0"/>
        <w:textAlignment w:val="center"/>
        <w:rPr>
          <w:rFonts w:ascii="Arial" w:hAnsi="Arial" w:cs="Arial"/>
          <w:b/>
          <w:bCs/>
          <w:strike/>
          <w:vanish/>
          <w:color w:val="313335"/>
          <w:sz w:val="24"/>
          <w:szCs w:val="24"/>
          <w:u w:val="single"/>
          <w:lang w:val="en"/>
        </w:rPr>
      </w:pPr>
      <w:hyperlink w:history="1">
        <w:r w:rsidR="00BE5300" w:rsidRPr="00BE5300">
          <w:rPr>
            <w:rStyle w:val="Hyperlink"/>
            <w:rFonts w:ascii="Arial" w:eastAsiaTheme="majorEastAsia" w:hAnsi="Arial" w:cs="Arial"/>
            <w:b/>
            <w:bCs/>
            <w:strike/>
            <w:vanish/>
            <w:sz w:val="24"/>
            <w:szCs w:val="24"/>
            <w:lang w:val="en"/>
          </w:rPr>
          <w:t>Share Link</w:t>
        </w:r>
      </w:hyperlink>
    </w:p>
    <w:p w:rsidR="00BE5300" w:rsidRPr="00BE5300" w:rsidRDefault="00A51120" w:rsidP="00BE5300">
      <w:pPr>
        <w:numPr>
          <w:ilvl w:val="1"/>
          <w:numId w:val="5"/>
        </w:numPr>
        <w:pBdr>
          <w:top w:val="single" w:sz="6" w:space="4" w:color="CCCCCC"/>
          <w:left w:val="single" w:sz="6" w:space="0" w:color="CCCCCC"/>
          <w:bottom w:val="single" w:sz="6" w:space="4" w:color="CCCCCC"/>
          <w:right w:val="single" w:sz="6" w:space="0" w:color="CCCCCC"/>
        </w:pBdr>
        <w:shd w:val="clear" w:color="auto" w:fill="FFFFFF"/>
        <w:spacing w:after="0" w:line="240" w:lineRule="auto"/>
        <w:ind w:left="0"/>
        <w:textAlignment w:val="center"/>
        <w:rPr>
          <w:rFonts w:ascii="Arial" w:hAnsi="Arial" w:cs="Arial"/>
          <w:b/>
          <w:bCs/>
          <w:strike/>
          <w:vanish/>
          <w:color w:val="313335"/>
          <w:sz w:val="24"/>
          <w:szCs w:val="24"/>
          <w:u w:val="single"/>
          <w:lang w:val="en"/>
        </w:rPr>
      </w:pPr>
      <w:hyperlink w:history="1">
        <w:r w:rsidR="00BE5300" w:rsidRPr="00BE5300">
          <w:rPr>
            <w:rStyle w:val="Hyperlink"/>
            <w:rFonts w:ascii="Arial" w:eastAsiaTheme="majorEastAsia" w:hAnsi="Arial" w:cs="Arial"/>
            <w:b/>
            <w:bCs/>
            <w:strike/>
            <w:vanish/>
            <w:sz w:val="24"/>
            <w:szCs w:val="24"/>
            <w:lang w:val="en"/>
          </w:rPr>
          <w:t>Print</w:t>
        </w:r>
      </w:hyperlink>
    </w:p>
    <w:p w:rsidR="00BE5300" w:rsidRPr="00BE5300" w:rsidRDefault="00A51120" w:rsidP="00BE5300">
      <w:pPr>
        <w:numPr>
          <w:ilvl w:val="1"/>
          <w:numId w:val="5"/>
        </w:numPr>
        <w:pBdr>
          <w:top w:val="single" w:sz="6" w:space="4" w:color="CCCCCC"/>
          <w:left w:val="single" w:sz="6" w:space="0" w:color="CCCCCC"/>
          <w:bottom w:val="single" w:sz="6" w:space="4" w:color="CCCCCC"/>
          <w:right w:val="single" w:sz="6" w:space="0" w:color="CCCCCC"/>
        </w:pBdr>
        <w:shd w:val="clear" w:color="auto" w:fill="FFFFFF"/>
        <w:spacing w:after="0" w:line="240" w:lineRule="auto"/>
        <w:ind w:left="0"/>
        <w:textAlignment w:val="center"/>
        <w:rPr>
          <w:rFonts w:ascii="Arial" w:hAnsi="Arial" w:cs="Arial"/>
          <w:b/>
          <w:bCs/>
          <w:strike/>
          <w:vanish/>
          <w:color w:val="313335"/>
          <w:sz w:val="24"/>
          <w:szCs w:val="24"/>
          <w:u w:val="single"/>
          <w:lang w:val="en"/>
        </w:rPr>
      </w:pPr>
      <w:hyperlink w:history="1">
        <w:r w:rsidR="00BE5300" w:rsidRPr="00BE5300">
          <w:rPr>
            <w:rStyle w:val="Hyperlink"/>
            <w:rFonts w:ascii="Arial" w:eastAsiaTheme="majorEastAsia" w:hAnsi="Arial" w:cs="Arial"/>
            <w:b/>
            <w:bCs/>
            <w:strike/>
            <w:vanish/>
            <w:sz w:val="24"/>
            <w:szCs w:val="24"/>
            <w:lang w:val="en"/>
          </w:rPr>
          <w:t>Download (docx)</w:t>
        </w:r>
      </w:hyperlink>
    </w:p>
    <w:p w:rsidR="00BE5300" w:rsidRPr="00BE5300" w:rsidRDefault="00A51120" w:rsidP="00BE5300">
      <w:pPr>
        <w:numPr>
          <w:ilvl w:val="1"/>
          <w:numId w:val="5"/>
        </w:numPr>
        <w:pBdr>
          <w:top w:val="single" w:sz="6" w:space="4" w:color="CCCCCC"/>
          <w:left w:val="single" w:sz="6" w:space="0" w:color="CCCCCC"/>
          <w:bottom w:val="single" w:sz="6" w:space="4" w:color="CCCCCC"/>
          <w:right w:val="single" w:sz="6" w:space="0" w:color="CCCCCC"/>
        </w:pBdr>
        <w:shd w:val="clear" w:color="auto" w:fill="FFFFFF"/>
        <w:spacing w:after="0" w:line="240" w:lineRule="auto"/>
        <w:ind w:left="0"/>
        <w:textAlignment w:val="center"/>
        <w:rPr>
          <w:rFonts w:ascii="Arial" w:hAnsi="Arial" w:cs="Arial"/>
          <w:b/>
          <w:bCs/>
          <w:strike/>
          <w:vanish/>
          <w:color w:val="313335"/>
          <w:sz w:val="24"/>
          <w:szCs w:val="24"/>
          <w:u w:val="single"/>
          <w:lang w:val="en"/>
        </w:rPr>
      </w:pPr>
      <w:hyperlink w:history="1">
        <w:r w:rsidR="00BE5300" w:rsidRPr="00BE5300">
          <w:rPr>
            <w:rStyle w:val="Hyperlink"/>
            <w:rFonts w:ascii="Arial" w:eastAsiaTheme="majorEastAsia" w:hAnsi="Arial" w:cs="Arial"/>
            <w:b/>
            <w:bCs/>
            <w:strike/>
            <w:vanish/>
            <w:sz w:val="24"/>
            <w:szCs w:val="24"/>
            <w:lang w:val="en"/>
          </w:rPr>
          <w:t>Email</w:t>
        </w:r>
      </w:hyperlink>
    </w:p>
    <w:p w:rsidR="00BE5300" w:rsidRPr="00BE5300" w:rsidRDefault="00A51120" w:rsidP="00BE5300">
      <w:pPr>
        <w:numPr>
          <w:ilvl w:val="1"/>
          <w:numId w:val="5"/>
        </w:numPr>
        <w:pBdr>
          <w:top w:val="single" w:sz="6" w:space="4" w:color="CCCCCC"/>
          <w:left w:val="single" w:sz="6" w:space="0" w:color="CCCCCC"/>
          <w:bottom w:val="single" w:sz="6" w:space="4" w:color="CCCCCC"/>
          <w:right w:val="single" w:sz="6" w:space="0" w:color="CCCCCC"/>
        </w:pBdr>
        <w:shd w:val="clear" w:color="auto" w:fill="FFFFFF"/>
        <w:spacing w:after="0" w:line="240" w:lineRule="auto"/>
        <w:ind w:left="0"/>
        <w:textAlignment w:val="center"/>
        <w:rPr>
          <w:rFonts w:ascii="Arial" w:hAnsi="Arial" w:cs="Arial"/>
          <w:b/>
          <w:bCs/>
          <w:strike/>
          <w:vanish/>
          <w:color w:val="313335"/>
          <w:sz w:val="24"/>
          <w:szCs w:val="24"/>
          <w:u w:val="single"/>
          <w:lang w:val="en"/>
        </w:rPr>
      </w:pPr>
      <w:hyperlink w:history="1">
        <w:r w:rsidR="00BE5300" w:rsidRPr="00BE5300">
          <w:rPr>
            <w:rStyle w:val="Hyperlink"/>
            <w:rFonts w:ascii="Arial" w:eastAsiaTheme="majorEastAsia" w:hAnsi="Arial" w:cs="Arial"/>
            <w:b/>
            <w:bCs/>
            <w:strike/>
            <w:vanish/>
            <w:sz w:val="24"/>
            <w:szCs w:val="24"/>
            <w:lang w:val="en"/>
          </w:rPr>
          <w:t>Compare</w:t>
        </w:r>
      </w:hyperlink>
    </w:p>
    <w:p w:rsidR="00BE5300" w:rsidRPr="00BE5300" w:rsidRDefault="00BE5300" w:rsidP="00BE5300">
      <w:pPr>
        <w:pStyle w:val="p0"/>
        <w:spacing w:before="0" w:after="0"/>
        <w:rPr>
          <w:strike/>
          <w:color w:val="313335"/>
          <w:sz w:val="24"/>
          <w:szCs w:val="24"/>
          <w:lang w:val="en"/>
        </w:rPr>
      </w:pPr>
      <w:r w:rsidRPr="00BE5300">
        <w:rPr>
          <w:b/>
          <w:strike/>
          <w:color w:val="313335"/>
          <w:sz w:val="24"/>
          <w:szCs w:val="24"/>
          <w:u w:val="single"/>
          <w:lang w:val="en"/>
        </w:rPr>
        <w:t>T</w:t>
      </w:r>
      <w:r w:rsidRPr="00BE5300">
        <w:rPr>
          <w:strike/>
          <w:color w:val="313335"/>
          <w:sz w:val="24"/>
          <w:szCs w:val="24"/>
          <w:lang w:val="en"/>
        </w:rPr>
        <w:t xml:space="preserve">he following changes or additions are made in the Property Maintenance Code adopted herein: </w:t>
      </w:r>
    </w:p>
    <w:p w:rsidR="00BE5300" w:rsidRPr="00BE5300" w:rsidRDefault="00BE5300" w:rsidP="00BE5300">
      <w:pPr>
        <w:pStyle w:val="incr1"/>
        <w:ind w:hanging="360"/>
        <w:rPr>
          <w:strike/>
          <w:color w:val="313335"/>
          <w:sz w:val="24"/>
          <w:szCs w:val="24"/>
          <w:lang w:val="en"/>
        </w:rPr>
      </w:pPr>
      <w:r w:rsidRPr="00BE5300">
        <w:rPr>
          <w:strike/>
          <w:color w:val="313335"/>
          <w:sz w:val="24"/>
          <w:szCs w:val="24"/>
          <w:lang w:val="en"/>
        </w:rPr>
        <w:t xml:space="preserve">A.  In Section ES-100.1, the words "City of Torrington" are inserted in the second line on Page 1 of the code. </w:t>
      </w:r>
    </w:p>
    <w:p w:rsidR="00BE5300" w:rsidRPr="00BE5300" w:rsidRDefault="00BE5300" w:rsidP="00BE5300">
      <w:pPr>
        <w:pStyle w:val="incr1"/>
        <w:ind w:hanging="360"/>
        <w:rPr>
          <w:strike/>
          <w:color w:val="313335"/>
          <w:sz w:val="24"/>
          <w:szCs w:val="24"/>
          <w:lang w:val="en"/>
        </w:rPr>
      </w:pPr>
      <w:r w:rsidRPr="00BE5300">
        <w:rPr>
          <w:strike/>
          <w:color w:val="313335"/>
          <w:sz w:val="24"/>
          <w:szCs w:val="24"/>
          <w:lang w:val="en"/>
        </w:rPr>
        <w:t xml:space="preserve">B.  In Section ES-100.3, the words "... the maintenance of structures, travel trailers, mobile homes and premises, and the areas, grounds or parcels on which they are located" are inserted and added to the third line on page 1 of the code. </w:t>
      </w:r>
    </w:p>
    <w:p w:rsidR="00BE5300" w:rsidRPr="00BE5300" w:rsidRDefault="00BE5300" w:rsidP="00BE5300">
      <w:pPr>
        <w:pStyle w:val="incr1"/>
        <w:ind w:hanging="360"/>
        <w:rPr>
          <w:strike/>
          <w:color w:val="313335"/>
          <w:sz w:val="24"/>
          <w:szCs w:val="24"/>
          <w:lang w:val="en"/>
        </w:rPr>
      </w:pPr>
      <w:r w:rsidRPr="00BE5300">
        <w:rPr>
          <w:strike/>
          <w:color w:val="313335"/>
          <w:sz w:val="24"/>
          <w:szCs w:val="24"/>
          <w:lang w:val="en"/>
        </w:rPr>
        <w:t xml:space="preserve">C.  In Section ES-110.2, the words "... a fine of not less than $25 nor more than $500 or imprisonment for a term not to exceed 10 days, or both, at the discretion ..." are inserted and added as lines 3 and 4 on page 7 of the code. </w:t>
      </w:r>
    </w:p>
    <w:p w:rsidR="00BE5300" w:rsidRPr="00BE5300" w:rsidRDefault="00BE5300" w:rsidP="00BE5300">
      <w:pPr>
        <w:pStyle w:val="incr1"/>
        <w:ind w:hanging="360"/>
        <w:rPr>
          <w:strike/>
          <w:color w:val="313335"/>
          <w:sz w:val="24"/>
          <w:szCs w:val="24"/>
          <w:lang w:val="en"/>
        </w:rPr>
      </w:pPr>
      <w:r w:rsidRPr="00BE5300">
        <w:rPr>
          <w:strike/>
          <w:color w:val="313335"/>
          <w:sz w:val="24"/>
          <w:szCs w:val="24"/>
          <w:lang w:val="en"/>
        </w:rPr>
        <w:t xml:space="preserve">D.  In Section ES-111.4, the words "seven days" are inserted in the second line on page 9 of the code.  </w:t>
      </w:r>
    </w:p>
    <w:p w:rsidR="00BE5300" w:rsidRPr="00BE5300" w:rsidRDefault="00BE5300" w:rsidP="00BE5300">
      <w:pPr>
        <w:pStyle w:val="NoSpacing"/>
        <w:numPr>
          <w:ilvl w:val="0"/>
          <w:numId w:val="8"/>
        </w:numPr>
        <w:rPr>
          <w:rFonts w:ascii="Arial" w:hAnsi="Arial" w:cs="Arial"/>
          <w:b/>
          <w:u w:val="single"/>
        </w:rPr>
      </w:pPr>
      <w:r w:rsidRPr="00BE5300">
        <w:rPr>
          <w:rFonts w:ascii="Arial" w:hAnsi="Arial" w:cs="Arial"/>
          <w:b/>
          <w:u w:val="single"/>
        </w:rPr>
        <w:t xml:space="preserve">The Mayor shall convene a Blight Task Force consisting of the Police Chief, Chief Building Official, City Planner, Director of the Health Department, the Fire Marshal, the Director of Economic Development, an official from the Public Works Department, the Corporation Counsel or their designee and any other City staff as deemed appropriate. </w:t>
      </w:r>
    </w:p>
    <w:p w:rsidR="00BE5300" w:rsidRPr="00BE5300" w:rsidRDefault="00BE5300" w:rsidP="00BE5300">
      <w:pPr>
        <w:pStyle w:val="NoSpacing"/>
        <w:numPr>
          <w:ilvl w:val="0"/>
          <w:numId w:val="8"/>
        </w:numPr>
        <w:rPr>
          <w:rFonts w:ascii="Arial" w:hAnsi="Arial" w:cs="Arial"/>
          <w:b/>
          <w:u w:val="single"/>
        </w:rPr>
      </w:pPr>
      <w:r w:rsidRPr="00BE5300">
        <w:rPr>
          <w:rFonts w:ascii="Arial" w:hAnsi="Arial" w:cs="Arial"/>
          <w:b/>
          <w:u w:val="single"/>
        </w:rPr>
        <w:t>The Blight Task Force shall convene no less than once per month.</w:t>
      </w:r>
    </w:p>
    <w:p w:rsidR="00BE5300" w:rsidRPr="00BE5300" w:rsidRDefault="00BE5300" w:rsidP="00BE5300">
      <w:pPr>
        <w:pStyle w:val="NoSpacing"/>
        <w:numPr>
          <w:ilvl w:val="0"/>
          <w:numId w:val="8"/>
        </w:numPr>
        <w:rPr>
          <w:rFonts w:ascii="Arial" w:hAnsi="Arial" w:cs="Arial"/>
          <w:b/>
          <w:u w:val="single"/>
        </w:rPr>
      </w:pPr>
      <w:r w:rsidRPr="00BE5300">
        <w:rPr>
          <w:rFonts w:ascii="Arial" w:hAnsi="Arial" w:cs="Arial"/>
          <w:b/>
          <w:u w:val="single"/>
        </w:rPr>
        <w:t>The Blight Task Force shall maintain a list of blighted premises</w:t>
      </w:r>
      <w:proofErr w:type="gramStart"/>
      <w:r w:rsidRPr="00BE5300">
        <w:rPr>
          <w:rFonts w:ascii="Arial" w:hAnsi="Arial" w:cs="Arial"/>
          <w:b/>
          <w:u w:val="single"/>
        </w:rPr>
        <w:t>.</w:t>
      </w:r>
      <w:proofErr w:type="gramEnd"/>
      <w:r w:rsidRPr="00BE5300">
        <w:rPr>
          <w:rFonts w:ascii="Arial" w:hAnsi="Arial" w:cs="Arial"/>
          <w:b/>
          <w:u w:val="single"/>
        </w:rPr>
        <w:t xml:space="preserve"> The Blight Enforcement Officer shall issue notification letters to all property owners and non-owner occupants on the blighted property list. </w:t>
      </w:r>
    </w:p>
    <w:p w:rsidR="00BE5300" w:rsidRPr="00BE5300" w:rsidRDefault="00BE5300" w:rsidP="00BE5300">
      <w:pPr>
        <w:pStyle w:val="NoSpacing"/>
        <w:numPr>
          <w:ilvl w:val="0"/>
          <w:numId w:val="8"/>
        </w:numPr>
        <w:rPr>
          <w:rFonts w:ascii="Arial" w:hAnsi="Arial" w:cs="Arial"/>
          <w:b/>
          <w:u w:val="single"/>
        </w:rPr>
      </w:pPr>
      <w:r w:rsidRPr="00BE5300">
        <w:rPr>
          <w:rFonts w:ascii="Arial" w:hAnsi="Arial" w:cs="Arial"/>
          <w:b/>
          <w:u w:val="single"/>
        </w:rPr>
        <w:t>The Blight Task Force shall select those properties for which specific strategies may be developed or for which corrective action may be taken</w:t>
      </w:r>
      <w:proofErr w:type="gramStart"/>
      <w:r w:rsidRPr="00BE5300">
        <w:rPr>
          <w:rFonts w:ascii="Arial" w:hAnsi="Arial" w:cs="Arial"/>
          <w:b/>
          <w:u w:val="single"/>
        </w:rPr>
        <w:t>.</w:t>
      </w:r>
      <w:proofErr w:type="gramEnd"/>
      <w:r w:rsidRPr="00BE5300">
        <w:rPr>
          <w:rFonts w:ascii="Arial" w:hAnsi="Arial" w:cs="Arial"/>
          <w:b/>
          <w:u w:val="single"/>
        </w:rPr>
        <w:t xml:space="preserve"> This may include, but is not limited to fines, liens, civil penalties, rehabilitation, foreclosure, and demolition. </w:t>
      </w:r>
    </w:p>
    <w:p w:rsidR="00BE5300" w:rsidRPr="00BE5300" w:rsidRDefault="00BE5300" w:rsidP="00BE5300">
      <w:pPr>
        <w:pStyle w:val="incr1"/>
        <w:ind w:hanging="360"/>
        <w:rPr>
          <w:strike/>
          <w:color w:val="313335"/>
          <w:sz w:val="24"/>
          <w:szCs w:val="24"/>
          <w:lang w:val="en"/>
        </w:rPr>
      </w:pPr>
    </w:p>
    <w:p w:rsidR="00BE5300" w:rsidRPr="00BE5300" w:rsidRDefault="00BE5300" w:rsidP="00BE5300">
      <w:pPr>
        <w:spacing w:after="0"/>
        <w:rPr>
          <w:rFonts w:ascii="Arial" w:hAnsi="Arial" w:cs="Arial"/>
          <w:bCs/>
          <w:strike/>
          <w:sz w:val="24"/>
          <w:szCs w:val="24"/>
        </w:rPr>
      </w:pPr>
      <w:r w:rsidRPr="00BE5300">
        <w:rPr>
          <w:rFonts w:ascii="Arial" w:hAnsi="Arial" w:cs="Arial"/>
          <w:bCs/>
          <w:strike/>
          <w:sz w:val="24"/>
          <w:szCs w:val="24"/>
        </w:rPr>
        <w:t>ARTICLE II</w:t>
      </w:r>
      <w:proofErr w:type="gramStart"/>
      <w:r w:rsidRPr="00BE5300">
        <w:rPr>
          <w:rFonts w:ascii="Arial" w:hAnsi="Arial" w:cs="Arial"/>
          <w:bCs/>
          <w:strike/>
          <w:sz w:val="24"/>
          <w:szCs w:val="24"/>
        </w:rPr>
        <w:t>.</w:t>
      </w:r>
      <w:proofErr w:type="gramEnd"/>
      <w:r w:rsidRPr="00BE5300">
        <w:rPr>
          <w:rFonts w:ascii="Arial" w:hAnsi="Arial" w:cs="Arial"/>
          <w:bCs/>
          <w:strike/>
          <w:sz w:val="24"/>
          <w:szCs w:val="24"/>
        </w:rPr>
        <w:t xml:space="preserve"> - ANTIBLIGHT REGULATIONS </w:t>
      </w:r>
      <w:r w:rsidRPr="00BE5300">
        <w:rPr>
          <w:rFonts w:ascii="Arial" w:hAnsi="Arial" w:cs="Arial"/>
          <w:bCs/>
          <w:strike/>
          <w:sz w:val="24"/>
          <w:szCs w:val="24"/>
        </w:rPr>
        <w:fldChar w:fldCharType="end"/>
      </w:r>
    </w:p>
    <w:p w:rsidR="00BE5300" w:rsidRPr="00BE5300" w:rsidRDefault="00BE5300" w:rsidP="00BE5300">
      <w:pPr>
        <w:spacing w:after="0"/>
        <w:rPr>
          <w:rFonts w:ascii="Arial" w:hAnsi="Arial" w:cs="Arial"/>
          <w:bCs/>
          <w:sz w:val="24"/>
          <w:szCs w:val="24"/>
        </w:rPr>
      </w:pPr>
    </w:p>
    <w:p w:rsidR="00BE5300" w:rsidRPr="00BE5300" w:rsidRDefault="00A51120" w:rsidP="00BE5300">
      <w:pPr>
        <w:pStyle w:val="NoSpacing"/>
        <w:rPr>
          <w:rFonts w:ascii="Arial" w:hAnsi="Arial" w:cs="Arial"/>
          <w:b/>
          <w:i/>
          <w:u w:val="single"/>
        </w:rPr>
      </w:pPr>
      <w:hyperlink r:id="rId5" w:history="1">
        <w:r w:rsidR="00BE5300" w:rsidRPr="00BE5300">
          <w:rPr>
            <w:rFonts w:ascii="Arial" w:hAnsi="Arial" w:cs="Arial"/>
            <w:bCs/>
            <w:strike/>
            <w:bdr w:val="none" w:sz="0" w:space="0" w:color="auto" w:frame="1"/>
          </w:rPr>
          <w:t>§ 161-4</w:t>
        </w:r>
        <w:proofErr w:type="gramStart"/>
        <w:r w:rsidR="00BE5300" w:rsidRPr="00BE5300">
          <w:rPr>
            <w:rFonts w:ascii="Arial" w:hAnsi="Arial" w:cs="Arial"/>
            <w:bCs/>
            <w:strike/>
            <w:bdr w:val="none" w:sz="0" w:space="0" w:color="auto" w:frame="1"/>
          </w:rPr>
          <w:t>. -</w:t>
        </w:r>
        <w:r w:rsidR="00BE5300" w:rsidRPr="00BE5300">
          <w:rPr>
            <w:rFonts w:ascii="Arial" w:hAnsi="Arial" w:cs="Arial"/>
            <w:bCs/>
            <w:bdr w:val="none" w:sz="0" w:space="0" w:color="auto" w:frame="1"/>
          </w:rPr>
          <w:t xml:space="preserve"> </w:t>
        </w:r>
        <w:r w:rsidR="00BE5300" w:rsidRPr="00BE5300">
          <w:rPr>
            <w:rFonts w:ascii="Arial" w:hAnsi="Arial" w:cs="Arial"/>
            <w:bCs/>
            <w:strike/>
            <w:bdr w:val="none" w:sz="0" w:space="0" w:color="auto" w:frame="1"/>
          </w:rPr>
          <w:t>Statutory authority; findings; exceptions</w:t>
        </w:r>
        <w:r w:rsidR="00BE5300" w:rsidRPr="00BE5300">
          <w:rPr>
            <w:rFonts w:ascii="Arial" w:hAnsi="Arial" w:cs="Arial"/>
            <w:bCs/>
            <w:bdr w:val="none" w:sz="0" w:space="0" w:color="auto" w:frame="1"/>
          </w:rPr>
          <w:t>.</w:t>
        </w:r>
        <w:proofErr w:type="gramEnd"/>
      </w:hyperlink>
      <w:r w:rsidR="00BE5300" w:rsidRPr="00BE5300">
        <w:rPr>
          <w:rFonts w:ascii="Arial" w:hAnsi="Arial" w:cs="Arial"/>
          <w:bCs/>
          <w:bdr w:val="none" w:sz="0" w:space="0" w:color="auto" w:frame="1"/>
        </w:rPr>
        <w:t xml:space="preserve">  </w:t>
      </w:r>
    </w:p>
    <w:p w:rsidR="00BE5300" w:rsidRPr="00BE5300" w:rsidRDefault="00BE5300" w:rsidP="00BE5300">
      <w:pPr>
        <w:spacing w:after="0" w:line="312" w:lineRule="atLeast"/>
        <w:ind w:left="72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A.     This article is authorized pursuant to Connecticut General Statutes, Section 7-148(c</w:t>
      </w:r>
      <w:proofErr w:type="gramStart"/>
      <w:r w:rsidRPr="00BE5300">
        <w:rPr>
          <w:rFonts w:ascii="Arial" w:hAnsi="Arial" w:cs="Arial"/>
          <w:strike/>
          <w:sz w:val="24"/>
          <w:szCs w:val="24"/>
          <w:bdr w:val="none" w:sz="0" w:space="0" w:color="auto" w:frame="1"/>
        </w:rPr>
        <w:t>)(</w:t>
      </w:r>
      <w:proofErr w:type="gramEnd"/>
      <w:r w:rsidRPr="00BE5300">
        <w:rPr>
          <w:rFonts w:ascii="Arial" w:hAnsi="Arial" w:cs="Arial"/>
          <w:strike/>
          <w:sz w:val="24"/>
          <w:szCs w:val="24"/>
          <w:bdr w:val="none" w:sz="0" w:space="0" w:color="auto" w:frame="1"/>
        </w:rPr>
        <w:t>7)(H)(xv).</w:t>
      </w:r>
    </w:p>
    <w:p w:rsidR="00BE5300" w:rsidRPr="00BE5300" w:rsidRDefault="00BE5300" w:rsidP="00BE5300">
      <w:pPr>
        <w:spacing w:after="0" w:line="312" w:lineRule="atLeast"/>
        <w:ind w:left="720"/>
        <w:rPr>
          <w:rFonts w:ascii="Arial" w:hAnsi="Arial" w:cs="Arial"/>
          <w:strike/>
          <w:sz w:val="24"/>
          <w:szCs w:val="24"/>
          <w:bdr w:val="none" w:sz="0" w:space="0" w:color="auto" w:frame="1"/>
        </w:rPr>
      </w:pPr>
    </w:p>
    <w:p w:rsidR="00BE5300" w:rsidRPr="00BE5300" w:rsidRDefault="00BE5300" w:rsidP="00BE5300">
      <w:pPr>
        <w:spacing w:after="0" w:line="312" w:lineRule="atLeast"/>
        <w:ind w:left="72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B.     It is hereby found and declared that there exists within the City of Torrington a number of vacant and blighted properties and that the continued existence of such properties contributes to the decline of neighborhoods and results in a deleterious effect upon residential and commercial properties</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 xml:space="preserve">It is further found that the existence of vacant and blighted properties adversely affects the economic </w:t>
      </w:r>
      <w:proofErr w:type="spellStart"/>
      <w:r w:rsidRPr="00BE5300">
        <w:rPr>
          <w:rFonts w:ascii="Arial" w:hAnsi="Arial" w:cs="Arial"/>
          <w:strike/>
          <w:sz w:val="24"/>
          <w:szCs w:val="24"/>
          <w:bdr w:val="none" w:sz="0" w:space="0" w:color="auto" w:frame="1"/>
        </w:rPr>
        <w:t>well being</w:t>
      </w:r>
      <w:proofErr w:type="spellEnd"/>
      <w:r w:rsidRPr="00BE5300">
        <w:rPr>
          <w:rFonts w:ascii="Arial" w:hAnsi="Arial" w:cs="Arial"/>
          <w:strike/>
          <w:sz w:val="24"/>
          <w:szCs w:val="24"/>
          <w:bdr w:val="none" w:sz="0" w:space="0" w:color="auto" w:frame="1"/>
        </w:rPr>
        <w:t xml:space="preserve"> of the City and is inimical to the health, safety and welfare of the residents of the City</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 xml:space="preserve">Moreover, many of the vacant and blighted properties may be rehabilitated, reconstructed, demolished, cleaned up </w:t>
      </w:r>
      <w:r w:rsidRPr="00BE5300">
        <w:rPr>
          <w:rFonts w:ascii="Arial" w:hAnsi="Arial" w:cs="Arial"/>
          <w:b/>
          <w:strike/>
          <w:sz w:val="24"/>
          <w:szCs w:val="24"/>
          <w:u w:val="single"/>
          <w:bdr w:val="none" w:sz="0" w:space="0" w:color="auto" w:frame="1"/>
        </w:rPr>
        <w:t>cleaned</w:t>
      </w:r>
      <w:r w:rsidRPr="00BE5300">
        <w:rPr>
          <w:rFonts w:ascii="Arial" w:hAnsi="Arial" w:cs="Arial"/>
          <w:strike/>
          <w:sz w:val="24"/>
          <w:szCs w:val="24"/>
          <w:bdr w:val="none" w:sz="0" w:space="0" w:color="auto" w:frame="1"/>
        </w:rPr>
        <w:t>, maintained, returned to satisfactory condition or reused to provide decent, safe and sanitary housing or commercial facilities</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 xml:space="preserve">Such rehabilitation, reconstruction, demolition, cleaned up </w:t>
      </w:r>
      <w:r w:rsidRPr="00BE5300">
        <w:rPr>
          <w:rFonts w:ascii="Arial" w:hAnsi="Arial" w:cs="Arial"/>
          <w:b/>
          <w:strike/>
          <w:sz w:val="24"/>
          <w:szCs w:val="24"/>
          <w:u w:val="single"/>
          <w:bdr w:val="none" w:sz="0" w:space="0" w:color="auto" w:frame="1"/>
        </w:rPr>
        <w:t>cleaning</w:t>
      </w:r>
      <w:r w:rsidRPr="00BE5300">
        <w:rPr>
          <w:rFonts w:ascii="Arial" w:hAnsi="Arial" w:cs="Arial"/>
          <w:strike/>
          <w:sz w:val="24"/>
          <w:szCs w:val="24"/>
          <w:bdr w:val="none" w:sz="0" w:space="0" w:color="auto" w:frame="1"/>
        </w:rPr>
        <w:t xml:space="preserve"> or reuse would eliminate, remedy and prevent the adverse conditions described. </w:t>
      </w:r>
    </w:p>
    <w:p w:rsidR="00BE5300" w:rsidRPr="00BE5300" w:rsidRDefault="00BE5300" w:rsidP="00BE5300">
      <w:pPr>
        <w:spacing w:after="0" w:line="312" w:lineRule="atLeast"/>
        <w:ind w:left="720"/>
        <w:rPr>
          <w:rFonts w:ascii="Arial" w:hAnsi="Arial" w:cs="Arial"/>
          <w:sz w:val="24"/>
          <w:szCs w:val="24"/>
          <w:bdr w:val="none" w:sz="0" w:space="0" w:color="auto" w:frame="1"/>
        </w:rPr>
      </w:pPr>
    </w:p>
    <w:p w:rsidR="00BE5300" w:rsidRPr="00BE5300" w:rsidRDefault="00BE5300" w:rsidP="00BE5300">
      <w:pPr>
        <w:spacing w:after="0" w:line="312" w:lineRule="atLeast"/>
        <w:ind w:left="72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C.     Owner-occupied one- and two-family residences are excluded from this article.</w:t>
      </w:r>
    </w:p>
    <w:p w:rsidR="00BE5300" w:rsidRPr="00BE5300" w:rsidRDefault="00A51120" w:rsidP="00BE5300">
      <w:pPr>
        <w:pStyle w:val="NoSpacing"/>
        <w:rPr>
          <w:rFonts w:ascii="Arial" w:hAnsi="Arial" w:cs="Arial"/>
          <w:i/>
        </w:rPr>
      </w:pPr>
      <w:hyperlink r:id="rId6" w:history="1">
        <w:r w:rsidR="00BE5300" w:rsidRPr="00BE5300">
          <w:rPr>
            <w:rFonts w:ascii="Arial" w:hAnsi="Arial" w:cs="Arial"/>
            <w:b/>
            <w:bCs/>
            <w:u w:val="single"/>
            <w:bdr w:val="none" w:sz="0" w:space="0" w:color="auto" w:frame="1"/>
          </w:rPr>
          <w:t xml:space="preserve"> § 161-4</w:t>
        </w:r>
        <w:proofErr w:type="gramStart"/>
        <w:r w:rsidR="00BE5300" w:rsidRPr="00BE5300">
          <w:rPr>
            <w:rFonts w:ascii="Arial" w:hAnsi="Arial" w:cs="Arial"/>
            <w:b/>
            <w:bCs/>
            <w:u w:val="single"/>
            <w:bdr w:val="none" w:sz="0" w:space="0" w:color="auto" w:frame="1"/>
          </w:rPr>
          <w:t>. - Definitions.</w:t>
        </w:r>
        <w:proofErr w:type="gramEnd"/>
      </w:hyperlink>
      <w:r w:rsidR="00BE5300" w:rsidRPr="00BE5300">
        <w:rPr>
          <w:rFonts w:ascii="Arial" w:hAnsi="Arial" w:cs="Arial"/>
          <w:b/>
          <w:bCs/>
          <w:u w:val="single"/>
          <w:bdr w:val="none" w:sz="0" w:space="0" w:color="auto" w:frame="1"/>
        </w:rPr>
        <w:t xml:space="preserve"> </w:t>
      </w:r>
      <w:r w:rsidR="00BE5300" w:rsidRPr="00BE5300">
        <w:rPr>
          <w:rFonts w:ascii="Arial" w:hAnsi="Arial" w:cs="Arial"/>
          <w:bCs/>
          <w:i/>
          <w:bdr w:val="none" w:sz="0" w:space="0" w:color="auto" w:frame="1"/>
        </w:rPr>
        <w:t xml:space="preserve"> (Previously § 161-6)</w:t>
      </w:r>
    </w:p>
    <w:p w:rsidR="00BE5300" w:rsidRPr="00BE5300" w:rsidRDefault="00BE5300" w:rsidP="00BE5300">
      <w:pPr>
        <w:spacing w:after="0" w:line="312" w:lineRule="atLeast"/>
        <w:ind w:left="720" w:firstLine="72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 xml:space="preserve">For the purpose of this article, the following words, terms and phrases shall have the following ascribed meanings, unless the context clearly indicates otherwise. </w:t>
      </w:r>
    </w:p>
    <w:p w:rsidR="00BE5300" w:rsidRPr="00BE5300" w:rsidRDefault="00BE5300" w:rsidP="00BE5300">
      <w:pPr>
        <w:pStyle w:val="NoSpacing"/>
        <w:rPr>
          <w:rFonts w:ascii="Arial" w:hAnsi="Arial" w:cs="Arial"/>
          <w:b/>
          <w:bCs/>
          <w:u w:val="single"/>
        </w:rPr>
      </w:pPr>
      <w:r w:rsidRPr="00BE5300">
        <w:rPr>
          <w:rFonts w:ascii="Arial" w:hAnsi="Arial" w:cs="Arial"/>
          <w:b/>
          <w:bCs/>
          <w:u w:val="single"/>
        </w:rPr>
        <w:t xml:space="preserve">Abandoned Vehicle: </w:t>
      </w:r>
    </w:p>
    <w:p w:rsidR="00BE5300" w:rsidRPr="00BE5300" w:rsidRDefault="00BE5300" w:rsidP="00BE5300">
      <w:pPr>
        <w:pStyle w:val="NoSpacing"/>
        <w:rPr>
          <w:rFonts w:ascii="Arial" w:hAnsi="Arial" w:cs="Arial"/>
          <w:b/>
          <w:u w:val="single"/>
        </w:rPr>
      </w:pPr>
      <w:r w:rsidRPr="00BE5300">
        <w:rPr>
          <w:rFonts w:ascii="Arial" w:hAnsi="Arial" w:cs="Arial"/>
          <w:b/>
          <w:bCs/>
        </w:rPr>
        <w:tab/>
      </w:r>
      <w:r w:rsidRPr="00BE5300">
        <w:rPr>
          <w:rFonts w:ascii="Arial" w:hAnsi="Arial" w:cs="Arial"/>
          <w:b/>
          <w:u w:val="single"/>
        </w:rPr>
        <w:t xml:space="preserve">Any unregistered, inoperable car, truck, aircraft, camper, motorcycle or </w:t>
      </w:r>
    </w:p>
    <w:p w:rsidR="00BE5300" w:rsidRPr="00BE5300" w:rsidRDefault="00BE5300" w:rsidP="00BE5300">
      <w:pPr>
        <w:pStyle w:val="NoSpacing"/>
        <w:ind w:left="720"/>
        <w:rPr>
          <w:rFonts w:ascii="Arial" w:hAnsi="Arial" w:cs="Arial"/>
          <w:b/>
          <w:u w:val="single"/>
        </w:rPr>
      </w:pPr>
      <w:r w:rsidRPr="00BE5300">
        <w:rPr>
          <w:rFonts w:ascii="Arial" w:hAnsi="Arial" w:cs="Arial"/>
          <w:b/>
          <w:u w:val="single"/>
        </w:rPr>
        <w:t>Moped, recreational vehicle (e.g. golf cart, snowmobile, water sled, all-terrain vehicle, etc.) boat or other water craft, tractor, cart, trailer, riding mower, or farming or construction equipment whether self-propelled or towed not kept within a fully enclosed structure</w:t>
      </w:r>
      <w:proofErr w:type="gramStart"/>
      <w:r w:rsidRPr="00BE5300">
        <w:rPr>
          <w:rFonts w:ascii="Arial" w:hAnsi="Arial" w:cs="Arial"/>
          <w:b/>
          <w:u w:val="single"/>
        </w:rPr>
        <w:t xml:space="preserve">. </w:t>
      </w:r>
      <w:proofErr w:type="gramEnd"/>
      <w:r w:rsidRPr="00BE5300">
        <w:rPr>
          <w:rFonts w:ascii="Arial" w:hAnsi="Arial" w:cs="Arial"/>
          <w:b/>
          <w:u w:val="single"/>
        </w:rPr>
        <w:t>It shall be a defense that the vehicle is not abandoned if it is currently registered with a state or federal licensing agency such as a department of motor vehicles, or other agency that licenses the particular type of vehicle</w:t>
      </w:r>
      <w:proofErr w:type="gramStart"/>
      <w:r w:rsidRPr="00BE5300">
        <w:rPr>
          <w:rFonts w:ascii="Arial" w:hAnsi="Arial" w:cs="Arial"/>
          <w:b/>
          <w:u w:val="single"/>
        </w:rPr>
        <w:t xml:space="preserve">. </w:t>
      </w:r>
      <w:proofErr w:type="gramEnd"/>
      <w:r w:rsidRPr="00BE5300">
        <w:rPr>
          <w:rFonts w:ascii="Arial" w:hAnsi="Arial" w:cs="Arial"/>
          <w:b/>
          <w:u w:val="single"/>
        </w:rPr>
        <w:t xml:space="preserve">Inoperable shall mean that the vehicle is no longer being used for its intended purpose evidenced by two (2) or more of the following conditions: </w:t>
      </w:r>
    </w:p>
    <w:p w:rsidR="00BE5300" w:rsidRPr="00BE5300" w:rsidRDefault="00BE5300" w:rsidP="00BE5300">
      <w:pPr>
        <w:pStyle w:val="NoSpacing"/>
        <w:numPr>
          <w:ilvl w:val="0"/>
          <w:numId w:val="9"/>
        </w:numPr>
        <w:rPr>
          <w:rFonts w:ascii="Arial" w:hAnsi="Arial" w:cs="Arial"/>
          <w:b/>
          <w:u w:val="single"/>
        </w:rPr>
      </w:pPr>
      <w:r w:rsidRPr="00BE5300">
        <w:rPr>
          <w:rFonts w:ascii="Arial" w:hAnsi="Arial" w:cs="Arial"/>
          <w:b/>
          <w:u w:val="single"/>
        </w:rPr>
        <w:t>Engine no longer starts or is missing;</w:t>
      </w:r>
    </w:p>
    <w:p w:rsidR="00BE5300" w:rsidRPr="00BE5300" w:rsidRDefault="00BE5300" w:rsidP="00BE5300">
      <w:pPr>
        <w:pStyle w:val="NoSpacing"/>
        <w:numPr>
          <w:ilvl w:val="0"/>
          <w:numId w:val="9"/>
        </w:numPr>
        <w:rPr>
          <w:rFonts w:ascii="Arial" w:hAnsi="Arial" w:cs="Arial"/>
          <w:b/>
          <w:u w:val="single"/>
        </w:rPr>
      </w:pPr>
      <w:r w:rsidRPr="00BE5300">
        <w:rPr>
          <w:rFonts w:ascii="Arial" w:hAnsi="Arial" w:cs="Arial"/>
          <w:b/>
          <w:u w:val="single"/>
        </w:rPr>
        <w:t>Missing or flat tires or wheels, or other missing parts necessary for locomotion;</w:t>
      </w:r>
    </w:p>
    <w:p w:rsidR="00BE5300" w:rsidRPr="00BE5300" w:rsidRDefault="00BE5300" w:rsidP="00BE5300">
      <w:pPr>
        <w:pStyle w:val="NoSpacing"/>
        <w:numPr>
          <w:ilvl w:val="0"/>
          <w:numId w:val="9"/>
        </w:numPr>
        <w:rPr>
          <w:rFonts w:ascii="Arial" w:hAnsi="Arial" w:cs="Arial"/>
          <w:b/>
          <w:u w:val="single"/>
        </w:rPr>
      </w:pPr>
      <w:r w:rsidRPr="00BE5300">
        <w:rPr>
          <w:rFonts w:ascii="Arial" w:hAnsi="Arial" w:cs="Arial"/>
          <w:b/>
          <w:u w:val="single"/>
        </w:rPr>
        <w:t>Missing doors or windows</w:t>
      </w:r>
    </w:p>
    <w:p w:rsidR="00BE5300" w:rsidRPr="00BE5300" w:rsidRDefault="00BE5300" w:rsidP="00BE5300">
      <w:pPr>
        <w:pStyle w:val="NoSpacing"/>
        <w:numPr>
          <w:ilvl w:val="0"/>
          <w:numId w:val="9"/>
        </w:numPr>
        <w:rPr>
          <w:rFonts w:ascii="Arial" w:hAnsi="Arial" w:cs="Arial"/>
          <w:b/>
          <w:u w:val="single"/>
        </w:rPr>
      </w:pPr>
      <w:r w:rsidRPr="00BE5300">
        <w:rPr>
          <w:rFonts w:ascii="Arial" w:hAnsi="Arial" w:cs="Arial"/>
          <w:b/>
          <w:u w:val="single"/>
        </w:rPr>
        <w:t xml:space="preserve">Presence of grass or other vegetation or debris on or about the vehicle, indicating immobility; </w:t>
      </w:r>
    </w:p>
    <w:p w:rsidR="00BE5300" w:rsidRPr="00BE5300" w:rsidRDefault="00BE5300" w:rsidP="00BE5300">
      <w:pPr>
        <w:pStyle w:val="NoSpacing"/>
        <w:numPr>
          <w:ilvl w:val="0"/>
          <w:numId w:val="9"/>
        </w:numPr>
        <w:rPr>
          <w:rFonts w:ascii="Arial" w:hAnsi="Arial" w:cs="Arial"/>
          <w:b/>
          <w:u w:val="single"/>
        </w:rPr>
      </w:pPr>
      <w:r w:rsidRPr="00BE5300">
        <w:rPr>
          <w:rFonts w:ascii="Arial" w:hAnsi="Arial" w:cs="Arial"/>
          <w:b/>
          <w:u w:val="single"/>
        </w:rPr>
        <w:t>Holes, rust, or other evidence of obvious physical decay or neglect, lack of maintenance or excessive use; or</w:t>
      </w:r>
    </w:p>
    <w:p w:rsidR="00BE5300" w:rsidRPr="00BE5300" w:rsidRDefault="00BE5300" w:rsidP="00BE5300">
      <w:pPr>
        <w:pStyle w:val="NoSpacing"/>
        <w:numPr>
          <w:ilvl w:val="0"/>
          <w:numId w:val="9"/>
        </w:numPr>
        <w:rPr>
          <w:rFonts w:ascii="Arial" w:hAnsi="Arial" w:cs="Arial"/>
          <w:b/>
          <w:u w:val="single"/>
        </w:rPr>
      </w:pPr>
      <w:r w:rsidRPr="00BE5300">
        <w:rPr>
          <w:rFonts w:ascii="Arial" w:hAnsi="Arial" w:cs="Arial"/>
          <w:b/>
          <w:u w:val="single"/>
        </w:rPr>
        <w:t xml:space="preserve">Use for another purpose (e.g. storage). </w:t>
      </w:r>
    </w:p>
    <w:p w:rsidR="00BE5300" w:rsidRPr="00BE5300" w:rsidRDefault="00BE5300" w:rsidP="00BE5300">
      <w:pPr>
        <w:spacing w:after="0" w:line="312" w:lineRule="atLeast"/>
        <w:ind w:left="720" w:firstLine="72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 </w:t>
      </w:r>
    </w:p>
    <w:p w:rsidR="00BE5300" w:rsidRPr="00BE5300" w:rsidRDefault="00BE5300" w:rsidP="00BE5300">
      <w:pPr>
        <w:spacing w:after="0" w:line="312" w:lineRule="atLeast"/>
        <w:ind w:left="720" w:firstLine="720"/>
        <w:rPr>
          <w:rFonts w:ascii="Arial" w:hAnsi="Arial" w:cs="Arial"/>
          <w:sz w:val="24"/>
          <w:szCs w:val="24"/>
          <w:bdr w:val="none" w:sz="0" w:space="0" w:color="auto" w:frame="1"/>
        </w:rPr>
      </w:pPr>
      <w:proofErr w:type="gramStart"/>
      <w:r w:rsidRPr="00BE5300">
        <w:rPr>
          <w:rFonts w:ascii="Arial" w:hAnsi="Arial" w:cs="Arial"/>
          <w:sz w:val="24"/>
          <w:szCs w:val="24"/>
          <w:bdr w:val="none" w:sz="0" w:space="0" w:color="auto" w:frame="1"/>
        </w:rPr>
        <w:t>ACCESSORY STRUCTURE: A structure, the use of which is customarily incidental and subordinate to that of the principal building, structure or use on the same lot.</w:t>
      </w:r>
      <w:proofErr w:type="gramEnd"/>
      <w:r w:rsidRPr="00BE5300">
        <w:rPr>
          <w:rFonts w:ascii="Arial" w:hAnsi="Arial" w:cs="Arial"/>
          <w:sz w:val="24"/>
          <w:szCs w:val="24"/>
          <w:bdr w:val="none" w:sz="0" w:space="0" w:color="auto" w:frame="1"/>
        </w:rPr>
        <w:t xml:space="preserve"> </w:t>
      </w:r>
    </w:p>
    <w:p w:rsidR="00BE5300" w:rsidRPr="00BE5300" w:rsidRDefault="00BE5300" w:rsidP="00BE5300">
      <w:pPr>
        <w:spacing w:after="0" w:line="312" w:lineRule="atLeast"/>
        <w:ind w:left="720" w:firstLine="72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BLIGHTED CONDITION: The presence of any of the following: </w:t>
      </w:r>
    </w:p>
    <w:p w:rsidR="00BE5300" w:rsidRPr="00BE5300" w:rsidRDefault="00BE5300" w:rsidP="00BE5300">
      <w:pPr>
        <w:spacing w:after="0" w:line="312" w:lineRule="atLeast"/>
        <w:ind w:left="1440"/>
        <w:rPr>
          <w:rFonts w:ascii="Arial" w:hAnsi="Arial" w:cs="Arial"/>
          <w:sz w:val="24"/>
          <w:szCs w:val="24"/>
          <w:bdr w:val="none" w:sz="0" w:space="0" w:color="auto" w:frame="1"/>
        </w:rPr>
      </w:pPr>
      <w:r w:rsidRPr="00BE5300">
        <w:rPr>
          <w:rFonts w:ascii="Arial" w:hAnsi="Arial" w:cs="Arial"/>
          <w:sz w:val="24"/>
          <w:szCs w:val="24"/>
          <w:bdr w:val="none" w:sz="0" w:space="0" w:color="auto" w:frame="1"/>
        </w:rPr>
        <w:t>A.</w:t>
      </w:r>
      <w:r w:rsidRPr="00BE5300">
        <w:rPr>
          <w:rFonts w:ascii="Arial" w:hAnsi="Arial" w:cs="Arial"/>
          <w:sz w:val="24"/>
          <w:szCs w:val="24"/>
          <w:bdr w:val="none" w:sz="0" w:space="0" w:color="auto" w:frame="1"/>
        </w:rPr>
        <w:tab/>
        <w:t>Doors, windows, or other apertures that:</w:t>
      </w:r>
    </w:p>
    <w:p w:rsidR="00BE5300" w:rsidRPr="00BE5300" w:rsidRDefault="00BE5300" w:rsidP="00BE5300">
      <w:pPr>
        <w:spacing w:after="0" w:line="312" w:lineRule="atLeast"/>
        <w:ind w:left="2160"/>
        <w:rPr>
          <w:rFonts w:ascii="Arial" w:hAnsi="Arial" w:cs="Arial"/>
          <w:sz w:val="24"/>
          <w:szCs w:val="24"/>
          <w:bdr w:val="none" w:sz="0" w:space="0" w:color="auto" w:frame="1"/>
        </w:rPr>
      </w:pPr>
    </w:p>
    <w:p w:rsidR="00BE5300" w:rsidRPr="00BE5300" w:rsidRDefault="00BE5300" w:rsidP="00BE5300">
      <w:pPr>
        <w:spacing w:after="0" w:line="312" w:lineRule="atLeast"/>
        <w:ind w:left="2160"/>
        <w:rPr>
          <w:rFonts w:ascii="Arial" w:hAnsi="Arial" w:cs="Arial"/>
          <w:sz w:val="24"/>
          <w:szCs w:val="24"/>
          <w:bdr w:val="none" w:sz="0" w:space="0" w:color="auto" w:frame="1"/>
        </w:rPr>
      </w:pPr>
      <w:r w:rsidRPr="00BE5300">
        <w:rPr>
          <w:rFonts w:ascii="Arial" w:hAnsi="Arial" w:cs="Arial"/>
          <w:sz w:val="24"/>
          <w:szCs w:val="24"/>
          <w:bdr w:val="none" w:sz="0" w:space="0" w:color="auto" w:frame="1"/>
        </w:rPr>
        <w:t>(1)</w:t>
      </w:r>
      <w:r w:rsidRPr="00BE5300">
        <w:rPr>
          <w:rFonts w:ascii="Arial" w:hAnsi="Arial" w:cs="Arial"/>
          <w:sz w:val="24"/>
          <w:szCs w:val="24"/>
          <w:bdr w:val="none" w:sz="0" w:space="0" w:color="auto" w:frame="1"/>
        </w:rPr>
        <w:tab/>
        <w:t>Are broken or missing;</w:t>
      </w:r>
    </w:p>
    <w:p w:rsidR="00BE5300" w:rsidRPr="00BE5300" w:rsidRDefault="00BE5300" w:rsidP="00BE5300">
      <w:pPr>
        <w:spacing w:after="0" w:line="312" w:lineRule="atLeast"/>
        <w:ind w:left="2160"/>
        <w:rPr>
          <w:rFonts w:ascii="Arial" w:hAnsi="Arial" w:cs="Arial"/>
          <w:sz w:val="24"/>
          <w:szCs w:val="24"/>
          <w:bdr w:val="none" w:sz="0" w:space="0" w:color="auto" w:frame="1"/>
        </w:rPr>
      </w:pPr>
    </w:p>
    <w:p w:rsidR="00BE5300" w:rsidRPr="00BE5300" w:rsidRDefault="00BE5300" w:rsidP="00BE5300">
      <w:pPr>
        <w:spacing w:after="0" w:line="312" w:lineRule="atLeast"/>
        <w:ind w:left="2160"/>
        <w:rPr>
          <w:rFonts w:ascii="Arial" w:hAnsi="Arial" w:cs="Arial"/>
          <w:sz w:val="24"/>
          <w:szCs w:val="24"/>
          <w:bdr w:val="none" w:sz="0" w:space="0" w:color="auto" w:frame="1"/>
        </w:rPr>
      </w:pPr>
      <w:r w:rsidRPr="00BE5300">
        <w:rPr>
          <w:rFonts w:ascii="Arial" w:hAnsi="Arial" w:cs="Arial"/>
          <w:sz w:val="24"/>
          <w:szCs w:val="24"/>
          <w:bdr w:val="none" w:sz="0" w:space="0" w:color="auto" w:frame="1"/>
        </w:rPr>
        <w:t>(2)</w:t>
      </w:r>
      <w:r w:rsidRPr="00BE5300">
        <w:rPr>
          <w:rFonts w:ascii="Arial" w:hAnsi="Arial" w:cs="Arial"/>
          <w:sz w:val="24"/>
          <w:szCs w:val="24"/>
          <w:bdr w:val="none" w:sz="0" w:space="0" w:color="auto" w:frame="1"/>
        </w:rPr>
        <w:tab/>
        <w:t>Are boarded up with unpainted wood, metal or other material</w:t>
      </w:r>
      <w:proofErr w:type="gramStart"/>
      <w:r w:rsidRPr="00BE5300">
        <w:rPr>
          <w:rFonts w:ascii="Arial" w:hAnsi="Arial" w:cs="Arial"/>
          <w:sz w:val="24"/>
          <w:szCs w:val="24"/>
          <w:bdr w:val="none" w:sz="0" w:space="0" w:color="auto" w:frame="1"/>
        </w:rPr>
        <w:t>;</w:t>
      </w:r>
      <w:proofErr w:type="gramEnd"/>
    </w:p>
    <w:p w:rsidR="00BE5300" w:rsidRPr="00BE5300" w:rsidRDefault="00BE5300" w:rsidP="00BE5300">
      <w:pPr>
        <w:spacing w:after="0" w:line="312" w:lineRule="atLeast"/>
        <w:ind w:left="2160"/>
        <w:rPr>
          <w:rFonts w:ascii="Arial" w:hAnsi="Arial" w:cs="Arial"/>
          <w:sz w:val="24"/>
          <w:szCs w:val="24"/>
          <w:bdr w:val="none" w:sz="0" w:space="0" w:color="auto" w:frame="1"/>
        </w:rPr>
      </w:pPr>
    </w:p>
    <w:p w:rsidR="00BE5300" w:rsidRPr="00BE5300" w:rsidRDefault="00BE5300" w:rsidP="00BE5300">
      <w:pPr>
        <w:spacing w:after="0" w:line="312" w:lineRule="atLeast"/>
        <w:ind w:left="2160"/>
        <w:rPr>
          <w:rFonts w:ascii="Arial" w:hAnsi="Arial" w:cs="Arial"/>
          <w:sz w:val="24"/>
          <w:szCs w:val="24"/>
          <w:bdr w:val="none" w:sz="0" w:space="0" w:color="auto" w:frame="1"/>
        </w:rPr>
      </w:pPr>
      <w:r w:rsidRPr="00BE5300">
        <w:rPr>
          <w:rFonts w:ascii="Arial" w:hAnsi="Arial" w:cs="Arial"/>
          <w:sz w:val="24"/>
          <w:szCs w:val="24"/>
          <w:bdr w:val="none" w:sz="0" w:space="0" w:color="auto" w:frame="1"/>
        </w:rPr>
        <w:t>(3)</w:t>
      </w:r>
      <w:r w:rsidRPr="00BE5300">
        <w:rPr>
          <w:rFonts w:ascii="Arial" w:hAnsi="Arial" w:cs="Arial"/>
          <w:sz w:val="24"/>
          <w:szCs w:val="24"/>
          <w:bdr w:val="none" w:sz="0" w:space="0" w:color="auto" w:frame="1"/>
        </w:rPr>
        <w:tab/>
        <w:t xml:space="preserve">The material used to board up the windows or doors in question has been </w:t>
      </w:r>
      <w:r w:rsidRPr="00BE5300">
        <w:rPr>
          <w:rFonts w:ascii="Arial" w:hAnsi="Arial" w:cs="Arial"/>
          <w:sz w:val="24"/>
          <w:szCs w:val="24"/>
          <w:bdr w:val="none" w:sz="0" w:space="0" w:color="auto" w:frame="1"/>
        </w:rPr>
        <w:tab/>
        <w:t xml:space="preserve">broken, pried off or apart or otherwise vandalized; or </w:t>
      </w:r>
      <w:r w:rsidRPr="00BE5300">
        <w:rPr>
          <w:rFonts w:ascii="Arial" w:hAnsi="Arial" w:cs="Arial"/>
          <w:sz w:val="24"/>
          <w:szCs w:val="24"/>
          <w:bdr w:val="none" w:sz="0" w:space="0" w:color="auto" w:frame="1"/>
        </w:rPr>
        <w:tab/>
      </w:r>
    </w:p>
    <w:p w:rsidR="00BE5300" w:rsidRPr="00BE5300" w:rsidRDefault="00BE5300" w:rsidP="00BE5300">
      <w:pPr>
        <w:spacing w:after="0" w:line="312" w:lineRule="atLeast"/>
        <w:ind w:left="2160"/>
        <w:rPr>
          <w:rFonts w:ascii="Arial" w:hAnsi="Arial" w:cs="Arial"/>
          <w:sz w:val="24"/>
          <w:szCs w:val="24"/>
          <w:bdr w:val="none" w:sz="0" w:space="0" w:color="auto" w:frame="1"/>
        </w:rPr>
      </w:pPr>
    </w:p>
    <w:p w:rsidR="00BE5300" w:rsidRPr="00BE5300" w:rsidRDefault="00BE5300" w:rsidP="00BE5300">
      <w:pPr>
        <w:spacing w:after="0" w:line="312" w:lineRule="atLeast"/>
        <w:ind w:left="2160"/>
        <w:rPr>
          <w:rFonts w:ascii="Arial" w:hAnsi="Arial" w:cs="Arial"/>
          <w:sz w:val="24"/>
          <w:szCs w:val="24"/>
          <w:bdr w:val="none" w:sz="0" w:space="0" w:color="auto" w:frame="1"/>
        </w:rPr>
      </w:pPr>
      <w:r w:rsidRPr="00BE5300">
        <w:rPr>
          <w:rFonts w:ascii="Arial" w:hAnsi="Arial" w:cs="Arial"/>
          <w:sz w:val="24"/>
          <w:szCs w:val="24"/>
          <w:bdr w:val="none" w:sz="0" w:space="0" w:color="auto" w:frame="1"/>
        </w:rPr>
        <w:t>(4)</w:t>
      </w:r>
      <w:r w:rsidRPr="00BE5300">
        <w:rPr>
          <w:rFonts w:ascii="Arial" w:hAnsi="Arial" w:cs="Arial"/>
          <w:sz w:val="24"/>
          <w:szCs w:val="24"/>
          <w:bdr w:val="none" w:sz="0" w:space="0" w:color="auto" w:frame="1"/>
        </w:rPr>
        <w:tab/>
        <w:t>The screening contains tears or is unsecured.</w:t>
      </w:r>
    </w:p>
    <w:p w:rsidR="00BE5300" w:rsidRPr="00BE5300" w:rsidRDefault="00BE5300" w:rsidP="00BE5300">
      <w:pPr>
        <w:spacing w:after="0" w:line="312" w:lineRule="atLeast"/>
        <w:ind w:left="2880"/>
        <w:rPr>
          <w:rFonts w:ascii="Arial" w:hAnsi="Arial" w:cs="Arial"/>
          <w:sz w:val="24"/>
          <w:szCs w:val="24"/>
          <w:bdr w:val="none" w:sz="0" w:space="0" w:color="auto" w:frame="1"/>
        </w:rPr>
      </w:pPr>
    </w:p>
    <w:p w:rsidR="00BE5300" w:rsidRPr="00BE5300" w:rsidRDefault="00BE5300" w:rsidP="00BE5300">
      <w:pPr>
        <w:spacing w:after="0" w:line="312" w:lineRule="atLeast"/>
        <w:ind w:left="1440"/>
        <w:rPr>
          <w:rFonts w:ascii="Arial" w:hAnsi="Arial" w:cs="Arial"/>
          <w:sz w:val="24"/>
          <w:szCs w:val="24"/>
          <w:bdr w:val="none" w:sz="0" w:space="0" w:color="auto" w:frame="1"/>
        </w:rPr>
      </w:pPr>
      <w:r w:rsidRPr="00BE5300">
        <w:rPr>
          <w:rFonts w:ascii="Arial" w:hAnsi="Arial" w:cs="Arial"/>
          <w:sz w:val="24"/>
          <w:szCs w:val="24"/>
          <w:bdr w:val="none" w:sz="0" w:space="0" w:color="auto" w:frame="1"/>
        </w:rPr>
        <w:t>B.</w:t>
      </w:r>
      <w:r w:rsidRPr="00BE5300">
        <w:rPr>
          <w:rFonts w:ascii="Arial" w:hAnsi="Arial" w:cs="Arial"/>
          <w:sz w:val="24"/>
          <w:szCs w:val="24"/>
          <w:bdr w:val="none" w:sz="0" w:space="0" w:color="auto" w:frame="1"/>
        </w:rPr>
        <w:tab/>
        <w:t xml:space="preserve">Exterior walls that </w:t>
      </w:r>
      <w:r w:rsidRPr="00BE5300">
        <w:rPr>
          <w:rFonts w:ascii="Arial" w:hAnsi="Arial" w:cs="Arial"/>
          <w:strike/>
          <w:sz w:val="24"/>
          <w:szCs w:val="24"/>
          <w:bdr w:val="none" w:sz="0" w:space="0" w:color="auto" w:frame="1"/>
        </w:rPr>
        <w:t xml:space="preserve">are not substantially </w:t>
      </w:r>
      <w:proofErr w:type="spellStart"/>
      <w:r w:rsidRPr="00BE5300">
        <w:rPr>
          <w:rFonts w:ascii="Arial" w:hAnsi="Arial" w:cs="Arial"/>
          <w:strike/>
          <w:sz w:val="24"/>
          <w:szCs w:val="24"/>
          <w:bdr w:val="none" w:sz="0" w:space="0" w:color="auto" w:frame="1"/>
        </w:rPr>
        <w:t>weathertight</w:t>
      </w:r>
      <w:proofErr w:type="spellEnd"/>
      <w:r w:rsidRPr="00BE5300">
        <w:rPr>
          <w:rFonts w:ascii="Arial" w:hAnsi="Arial" w:cs="Arial"/>
          <w:strike/>
          <w:sz w:val="24"/>
          <w:szCs w:val="24"/>
          <w:bdr w:val="none" w:sz="0" w:space="0" w:color="auto" w:frame="1"/>
        </w:rPr>
        <w:t xml:space="preserve"> or weatherproof or</w:t>
      </w:r>
      <w:r w:rsidRPr="00BE5300">
        <w:rPr>
          <w:rFonts w:ascii="Arial" w:hAnsi="Arial" w:cs="Arial"/>
          <w:sz w:val="24"/>
          <w:szCs w:val="24"/>
          <w:bdr w:val="none" w:sz="0" w:space="0" w:color="auto" w:frame="1"/>
        </w:rPr>
        <w:t xml:space="preserve"> contain </w:t>
      </w:r>
      <w:r w:rsidRPr="00BE5300">
        <w:rPr>
          <w:rFonts w:ascii="Arial" w:hAnsi="Arial" w:cs="Arial"/>
          <w:sz w:val="24"/>
          <w:szCs w:val="24"/>
          <w:bdr w:val="none" w:sz="0" w:space="0" w:color="auto" w:frame="1"/>
        </w:rPr>
        <w:tab/>
        <w:t xml:space="preserve">holes, breaks, </w:t>
      </w:r>
      <w:proofErr w:type="spellStart"/>
      <w:r w:rsidRPr="00BE5300">
        <w:rPr>
          <w:rFonts w:ascii="Arial" w:hAnsi="Arial" w:cs="Arial"/>
          <w:sz w:val="24"/>
          <w:szCs w:val="24"/>
          <w:bdr w:val="none" w:sz="0" w:space="0" w:color="auto" w:frame="1"/>
        </w:rPr>
        <w:t>loose</w:t>
      </w:r>
      <w:proofErr w:type="spellEnd"/>
      <w:r w:rsidRPr="00BE5300">
        <w:rPr>
          <w:rFonts w:ascii="Arial" w:hAnsi="Arial" w:cs="Arial"/>
          <w:sz w:val="24"/>
          <w:szCs w:val="24"/>
          <w:bdr w:val="none" w:sz="0" w:space="0" w:color="auto" w:frame="1"/>
        </w:rPr>
        <w:t xml:space="preserve"> or rotting materials; or not properly surface-coated to </w:t>
      </w:r>
      <w:r w:rsidRPr="00BE5300">
        <w:rPr>
          <w:rFonts w:ascii="Arial" w:hAnsi="Arial" w:cs="Arial"/>
          <w:sz w:val="24"/>
          <w:szCs w:val="24"/>
          <w:bdr w:val="none" w:sz="0" w:space="0" w:color="auto" w:frame="1"/>
        </w:rPr>
        <w:tab/>
        <w:t xml:space="preserve">prevent deterioration or the paint on which is significantly chipped or peeling; </w:t>
      </w:r>
      <w:r w:rsidRPr="00BE5300">
        <w:rPr>
          <w:rFonts w:ascii="Arial" w:hAnsi="Arial" w:cs="Arial"/>
          <w:sz w:val="24"/>
          <w:szCs w:val="24"/>
          <w:bdr w:val="none" w:sz="0" w:space="0" w:color="auto" w:frame="1"/>
        </w:rPr>
        <w:tab/>
        <w:t xml:space="preserve">foundation walls that contain significant open cracks or breaks; or </w:t>
      </w:r>
      <w:r w:rsidRPr="00BE5300">
        <w:rPr>
          <w:rFonts w:ascii="Arial" w:hAnsi="Arial" w:cs="Arial"/>
          <w:sz w:val="24"/>
          <w:szCs w:val="24"/>
          <w:bdr w:val="none" w:sz="0" w:space="0" w:color="auto" w:frame="1"/>
        </w:rPr>
        <w:tab/>
        <w:t xml:space="preserve">collapsing/missing walls, floors or roof. </w:t>
      </w:r>
    </w:p>
    <w:p w:rsidR="00BE5300" w:rsidRPr="00BE5300" w:rsidRDefault="00BE5300" w:rsidP="00BE5300">
      <w:pPr>
        <w:spacing w:after="0" w:line="312" w:lineRule="atLeast"/>
        <w:ind w:left="2160"/>
        <w:rPr>
          <w:rFonts w:ascii="Arial" w:hAnsi="Arial" w:cs="Arial"/>
          <w:sz w:val="24"/>
          <w:szCs w:val="24"/>
          <w:bdr w:val="none" w:sz="0" w:space="0" w:color="auto" w:frame="1"/>
        </w:rPr>
      </w:pPr>
    </w:p>
    <w:p w:rsidR="00BE5300" w:rsidRPr="00BE5300" w:rsidRDefault="00BE5300" w:rsidP="00BE5300">
      <w:pPr>
        <w:spacing w:after="0" w:line="312" w:lineRule="atLeast"/>
        <w:ind w:left="1440"/>
        <w:rPr>
          <w:rFonts w:ascii="Arial" w:hAnsi="Arial" w:cs="Arial"/>
          <w:sz w:val="24"/>
          <w:szCs w:val="24"/>
          <w:bdr w:val="none" w:sz="0" w:space="0" w:color="auto" w:frame="1"/>
        </w:rPr>
      </w:pPr>
      <w:r w:rsidRPr="00BE5300">
        <w:rPr>
          <w:rFonts w:ascii="Arial" w:hAnsi="Arial" w:cs="Arial"/>
          <w:sz w:val="24"/>
          <w:szCs w:val="24"/>
          <w:bdr w:val="none" w:sz="0" w:space="0" w:color="auto" w:frame="1"/>
        </w:rPr>
        <w:t>C.</w:t>
      </w:r>
      <w:r w:rsidRPr="00BE5300">
        <w:rPr>
          <w:rFonts w:ascii="Arial" w:hAnsi="Arial" w:cs="Arial"/>
          <w:sz w:val="24"/>
          <w:szCs w:val="24"/>
          <w:bdr w:val="none" w:sz="0" w:space="0" w:color="auto" w:frame="1"/>
        </w:rPr>
        <w:tab/>
        <w:t xml:space="preserve">Overhang extensions, including, but not limited to canopies, marquees, signs, </w:t>
      </w:r>
      <w:r w:rsidRPr="00BE5300">
        <w:rPr>
          <w:rFonts w:ascii="Arial" w:hAnsi="Arial" w:cs="Arial"/>
          <w:sz w:val="24"/>
          <w:szCs w:val="24"/>
          <w:bdr w:val="none" w:sz="0" w:space="0" w:color="auto" w:frame="1"/>
        </w:rPr>
        <w:tab/>
        <w:t xml:space="preserve">awnings, stairways, fire escapes, standpipes and exhaust ducts </w:t>
      </w:r>
      <w:proofErr w:type="gramStart"/>
      <w:r w:rsidRPr="00BE5300">
        <w:rPr>
          <w:rFonts w:ascii="Arial" w:hAnsi="Arial" w:cs="Arial"/>
          <w:sz w:val="24"/>
          <w:szCs w:val="24"/>
          <w:bdr w:val="none" w:sz="0" w:space="0" w:color="auto" w:frame="1"/>
        </w:rPr>
        <w:t>which</w:t>
      </w:r>
      <w:proofErr w:type="gramEnd"/>
      <w:r w:rsidRPr="00BE5300">
        <w:rPr>
          <w:rFonts w:ascii="Arial" w:hAnsi="Arial" w:cs="Arial"/>
          <w:sz w:val="24"/>
          <w:szCs w:val="24"/>
          <w:bdr w:val="none" w:sz="0" w:space="0" w:color="auto" w:frame="1"/>
        </w:rPr>
        <w:t xml:space="preserve"> contain </w:t>
      </w:r>
      <w:r w:rsidRPr="00BE5300">
        <w:rPr>
          <w:rFonts w:ascii="Arial" w:hAnsi="Arial" w:cs="Arial"/>
          <w:sz w:val="24"/>
          <w:szCs w:val="24"/>
          <w:bdr w:val="none" w:sz="0" w:space="0" w:color="auto" w:frame="1"/>
        </w:rPr>
        <w:tab/>
        <w:t xml:space="preserve">rust, tearing, fading or other decay; and chimneys and similar appurtenances </w:t>
      </w:r>
      <w:r w:rsidRPr="00BE5300">
        <w:rPr>
          <w:rFonts w:ascii="Arial" w:hAnsi="Arial" w:cs="Arial"/>
          <w:sz w:val="24"/>
          <w:szCs w:val="24"/>
          <w:bdr w:val="none" w:sz="0" w:space="0" w:color="auto" w:frame="1"/>
        </w:rPr>
        <w:tab/>
        <w:t xml:space="preserve">which are in a state of disrepair. </w:t>
      </w:r>
    </w:p>
    <w:p w:rsidR="00BE5300" w:rsidRPr="00BE5300" w:rsidRDefault="00BE5300" w:rsidP="00BE5300">
      <w:pPr>
        <w:spacing w:after="0" w:line="312" w:lineRule="atLeast"/>
        <w:ind w:left="2160"/>
        <w:rPr>
          <w:rFonts w:ascii="Arial" w:hAnsi="Arial" w:cs="Arial"/>
          <w:sz w:val="24"/>
          <w:szCs w:val="24"/>
          <w:bdr w:val="none" w:sz="0" w:space="0" w:color="auto" w:frame="1"/>
        </w:rPr>
      </w:pPr>
    </w:p>
    <w:p w:rsidR="00BE5300" w:rsidRPr="00BE5300" w:rsidRDefault="00BE5300" w:rsidP="00BE5300">
      <w:pPr>
        <w:spacing w:after="0" w:line="312" w:lineRule="atLeast"/>
        <w:ind w:left="2160" w:hanging="720"/>
        <w:rPr>
          <w:rFonts w:ascii="Arial" w:hAnsi="Arial" w:cs="Arial"/>
          <w:sz w:val="24"/>
          <w:szCs w:val="24"/>
          <w:bdr w:val="none" w:sz="0" w:space="0" w:color="auto" w:frame="1"/>
        </w:rPr>
      </w:pPr>
      <w:r w:rsidRPr="00BE5300">
        <w:rPr>
          <w:rFonts w:ascii="Arial" w:hAnsi="Arial" w:cs="Arial"/>
          <w:sz w:val="24"/>
          <w:szCs w:val="24"/>
          <w:bdr w:val="none" w:sz="0" w:space="0" w:color="auto" w:frame="1"/>
        </w:rPr>
        <w:t>D.</w:t>
      </w:r>
      <w:r w:rsidRPr="00BE5300">
        <w:rPr>
          <w:rFonts w:ascii="Arial" w:hAnsi="Arial" w:cs="Arial"/>
          <w:sz w:val="24"/>
          <w:szCs w:val="24"/>
          <w:bdr w:val="none" w:sz="0" w:space="0" w:color="auto" w:frame="1"/>
        </w:rPr>
        <w:tab/>
        <w:t>Fences, screen walls and retaining walls that create a hazard</w:t>
      </w:r>
      <w:r w:rsidRPr="00BE5300">
        <w:rPr>
          <w:rFonts w:ascii="Arial" w:hAnsi="Arial" w:cs="Arial"/>
          <w:strike/>
          <w:sz w:val="24"/>
          <w:szCs w:val="24"/>
          <w:bdr w:val="none" w:sz="0" w:space="0" w:color="auto" w:frame="1"/>
        </w:rPr>
        <w:t>;</w:t>
      </w:r>
      <w:r w:rsidRPr="00BE5300">
        <w:rPr>
          <w:rFonts w:ascii="Arial" w:hAnsi="Arial" w:cs="Arial"/>
          <w:sz w:val="24"/>
          <w:szCs w:val="24"/>
          <w:bdr w:val="none" w:sz="0" w:space="0" w:color="auto" w:frame="1"/>
        </w:rPr>
        <w:t xml:space="preserve"> </w:t>
      </w:r>
      <w:r w:rsidRPr="00BE5300">
        <w:rPr>
          <w:rFonts w:ascii="Arial" w:hAnsi="Arial" w:cs="Arial"/>
          <w:b/>
          <w:sz w:val="24"/>
          <w:szCs w:val="24"/>
          <w:u w:val="single"/>
          <w:bdr w:val="none" w:sz="0" w:space="0" w:color="auto" w:frame="1"/>
        </w:rPr>
        <w:t>or</w:t>
      </w:r>
      <w:r w:rsidRPr="00BE5300">
        <w:rPr>
          <w:rFonts w:ascii="Arial" w:hAnsi="Arial" w:cs="Arial"/>
          <w:b/>
          <w:sz w:val="24"/>
          <w:szCs w:val="24"/>
          <w:bdr w:val="none" w:sz="0" w:space="0" w:color="auto" w:frame="1"/>
        </w:rPr>
        <w:t xml:space="preserve"> </w:t>
      </w:r>
      <w:r w:rsidRPr="00BE5300">
        <w:rPr>
          <w:rFonts w:ascii="Arial" w:hAnsi="Arial" w:cs="Arial"/>
          <w:sz w:val="24"/>
          <w:szCs w:val="24"/>
          <w:bdr w:val="none" w:sz="0" w:space="0" w:color="auto" w:frame="1"/>
        </w:rPr>
        <w:t>are not structurally sound</w:t>
      </w:r>
      <w:r w:rsidRPr="00BE5300">
        <w:rPr>
          <w:rFonts w:ascii="Arial" w:hAnsi="Arial" w:cs="Arial"/>
          <w:strike/>
          <w:sz w:val="24"/>
          <w:szCs w:val="24"/>
          <w:bdr w:val="none" w:sz="0" w:space="0" w:color="auto" w:frame="1"/>
        </w:rPr>
        <w:t>;</w:t>
      </w:r>
      <w:r w:rsidRPr="00BE5300">
        <w:rPr>
          <w:rFonts w:ascii="Arial" w:hAnsi="Arial" w:cs="Arial"/>
          <w:sz w:val="24"/>
          <w:szCs w:val="24"/>
          <w:bdr w:val="none" w:sz="0" w:space="0" w:color="auto" w:frame="1"/>
        </w:rPr>
        <w:t xml:space="preserve"> </w:t>
      </w:r>
      <w:r w:rsidRPr="00BE5300">
        <w:rPr>
          <w:rFonts w:ascii="Arial" w:hAnsi="Arial" w:cs="Arial"/>
          <w:b/>
          <w:sz w:val="24"/>
          <w:szCs w:val="24"/>
          <w:u w:val="single"/>
          <w:bdr w:val="none" w:sz="0" w:space="0" w:color="auto" w:frame="1"/>
        </w:rPr>
        <w:t>or</w:t>
      </w:r>
      <w:r w:rsidRPr="00BE5300">
        <w:rPr>
          <w:rFonts w:ascii="Arial" w:hAnsi="Arial" w:cs="Arial"/>
          <w:sz w:val="24"/>
          <w:szCs w:val="24"/>
          <w:bdr w:val="none" w:sz="0" w:space="0" w:color="auto" w:frame="1"/>
        </w:rPr>
        <w:t xml:space="preserve"> are in a state of disrepair.</w:t>
      </w:r>
      <w:r w:rsidRPr="00BE5300">
        <w:rPr>
          <w:rFonts w:ascii="Arial" w:hAnsi="Arial" w:cs="Arial"/>
          <w:strike/>
          <w:sz w:val="24"/>
          <w:szCs w:val="24"/>
          <w:bdr w:val="none" w:sz="0" w:space="0" w:color="auto" w:frame="1"/>
        </w:rPr>
        <w:t>; or, (d) are not uniform in color and structure</w:t>
      </w:r>
      <w:proofErr w:type="gramStart"/>
      <w:r w:rsidRPr="00BE5300">
        <w:rPr>
          <w:rFonts w:ascii="Arial" w:hAnsi="Arial" w:cs="Arial"/>
          <w:strike/>
          <w:sz w:val="24"/>
          <w:szCs w:val="24"/>
          <w:bdr w:val="none" w:sz="0" w:space="0" w:color="auto" w:frame="1"/>
        </w:rPr>
        <w:t>.</w:t>
      </w:r>
      <w:r w:rsidRPr="00BE5300">
        <w:rPr>
          <w:rFonts w:ascii="Arial" w:hAnsi="Arial" w:cs="Arial"/>
          <w:sz w:val="24"/>
          <w:szCs w:val="24"/>
          <w:bdr w:val="none" w:sz="0" w:space="0" w:color="auto" w:frame="1"/>
        </w:rPr>
        <w:t xml:space="preserve"> </w:t>
      </w:r>
      <w:proofErr w:type="gramEnd"/>
      <w:r w:rsidRPr="00BE5300">
        <w:rPr>
          <w:rFonts w:ascii="Arial" w:hAnsi="Arial" w:cs="Arial"/>
          <w:sz w:val="24"/>
          <w:szCs w:val="24"/>
          <w:bdr w:val="none" w:sz="0" w:space="0" w:color="auto" w:frame="1"/>
        </w:rPr>
        <w:t>Such hazards, blight</w:t>
      </w:r>
      <w:r w:rsidRPr="00BE5300">
        <w:rPr>
          <w:rFonts w:ascii="Arial" w:hAnsi="Arial" w:cs="Arial"/>
          <w:b/>
          <w:sz w:val="24"/>
          <w:szCs w:val="24"/>
          <w:u w:val="single"/>
          <w:bdr w:val="none" w:sz="0" w:space="0" w:color="auto" w:frame="1"/>
        </w:rPr>
        <w:t>s</w:t>
      </w:r>
      <w:r w:rsidRPr="00BE5300">
        <w:rPr>
          <w:rFonts w:ascii="Arial" w:hAnsi="Arial" w:cs="Arial"/>
          <w:sz w:val="24"/>
          <w:szCs w:val="24"/>
          <w:bdr w:val="none" w:sz="0" w:space="0" w:color="auto" w:frame="1"/>
        </w:rPr>
        <w:t xml:space="preserve"> or conditions of disrepair include, but are not limited to, leaning fences or retaining walls, fences that are missing slats or blocks, graffiti, peeling or chipped paint, rotting, damaged or in a state of disrepair. </w:t>
      </w:r>
    </w:p>
    <w:p w:rsidR="00BE5300" w:rsidRPr="00BE5300" w:rsidRDefault="00BE5300" w:rsidP="00BE5300">
      <w:pPr>
        <w:spacing w:after="0" w:line="312" w:lineRule="atLeast"/>
        <w:ind w:left="2160" w:hanging="720"/>
        <w:rPr>
          <w:rFonts w:ascii="Arial" w:hAnsi="Arial" w:cs="Arial"/>
          <w:sz w:val="24"/>
          <w:szCs w:val="24"/>
          <w:bdr w:val="none" w:sz="0" w:space="0" w:color="auto" w:frame="1"/>
        </w:rPr>
      </w:pPr>
    </w:p>
    <w:p w:rsidR="00BE5300" w:rsidRPr="00BE5300" w:rsidRDefault="00BE5300" w:rsidP="00BE5300">
      <w:pPr>
        <w:spacing w:after="0" w:line="312" w:lineRule="atLeast"/>
        <w:ind w:left="2160" w:hanging="720"/>
        <w:rPr>
          <w:rFonts w:ascii="Arial" w:hAnsi="Arial" w:cs="Arial"/>
          <w:sz w:val="24"/>
          <w:szCs w:val="24"/>
          <w:bdr w:val="none" w:sz="0" w:space="0" w:color="auto" w:frame="1"/>
        </w:rPr>
      </w:pPr>
      <w:r w:rsidRPr="00BE5300">
        <w:rPr>
          <w:rFonts w:ascii="Arial" w:hAnsi="Arial" w:cs="Arial"/>
          <w:sz w:val="24"/>
          <w:szCs w:val="24"/>
          <w:bdr w:val="none" w:sz="0" w:space="0" w:color="auto" w:frame="1"/>
        </w:rPr>
        <w:t>E.</w:t>
      </w:r>
      <w:r w:rsidRPr="00BE5300">
        <w:rPr>
          <w:rFonts w:ascii="Arial" w:hAnsi="Arial" w:cs="Arial"/>
          <w:sz w:val="24"/>
          <w:szCs w:val="24"/>
          <w:bdr w:val="none" w:sz="0" w:space="0" w:color="auto" w:frame="1"/>
        </w:rPr>
        <w:tab/>
        <w:t>Dead trees deemed hazardous to the public or to adjacent property</w:t>
      </w:r>
      <w:r w:rsidRPr="00BE5300">
        <w:rPr>
          <w:rFonts w:ascii="Arial" w:hAnsi="Arial" w:cs="Arial"/>
          <w:b/>
          <w:sz w:val="24"/>
          <w:szCs w:val="24"/>
          <w:u w:val="single"/>
        </w:rPr>
        <w:t xml:space="preserve"> by tree warden in consultation with an arborist</w:t>
      </w:r>
      <w:proofErr w:type="gramStart"/>
      <w:r w:rsidRPr="00BE5300">
        <w:rPr>
          <w:rFonts w:ascii="Arial" w:hAnsi="Arial" w:cs="Arial"/>
          <w:b/>
          <w:sz w:val="24"/>
          <w:szCs w:val="24"/>
          <w:u w:val="single"/>
        </w:rPr>
        <w:t>;</w:t>
      </w:r>
      <w:r w:rsidRPr="00BE5300">
        <w:rPr>
          <w:rFonts w:ascii="Arial" w:hAnsi="Arial" w:cs="Arial"/>
          <w:b/>
          <w:sz w:val="24"/>
          <w:szCs w:val="24"/>
        </w:rPr>
        <w:t xml:space="preserve"> </w:t>
      </w:r>
      <w:r w:rsidRPr="00BE5300">
        <w:rPr>
          <w:rFonts w:ascii="Arial" w:hAnsi="Arial" w:cs="Arial"/>
          <w:strike/>
          <w:sz w:val="24"/>
          <w:szCs w:val="24"/>
          <w:bdr w:val="none" w:sz="0" w:space="0" w:color="auto" w:frame="1"/>
        </w:rPr>
        <w:t>,</w:t>
      </w:r>
      <w:proofErr w:type="gramEnd"/>
      <w:r w:rsidRPr="00BE5300">
        <w:rPr>
          <w:rFonts w:ascii="Arial" w:hAnsi="Arial" w:cs="Arial"/>
          <w:strike/>
          <w:sz w:val="24"/>
          <w:szCs w:val="24"/>
          <w:bdr w:val="none" w:sz="0" w:space="0" w:color="auto" w:frame="1"/>
        </w:rPr>
        <w:t xml:space="preserve"> or vermin infestation.</w:t>
      </w:r>
    </w:p>
    <w:p w:rsidR="00BE5300" w:rsidRPr="00BE5300" w:rsidRDefault="00BE5300" w:rsidP="00BE5300">
      <w:pPr>
        <w:spacing w:after="0" w:line="312" w:lineRule="atLeast"/>
        <w:ind w:left="1440"/>
        <w:rPr>
          <w:rFonts w:ascii="Arial" w:hAnsi="Arial" w:cs="Arial"/>
          <w:sz w:val="24"/>
          <w:szCs w:val="24"/>
          <w:bdr w:val="none" w:sz="0" w:space="0" w:color="auto" w:frame="1"/>
        </w:rPr>
      </w:pPr>
    </w:p>
    <w:p w:rsidR="00BE5300" w:rsidRPr="00BE5300" w:rsidRDefault="00BE5300" w:rsidP="00BE5300">
      <w:pPr>
        <w:spacing w:after="0" w:line="312" w:lineRule="atLeast"/>
        <w:ind w:left="144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F.        Swimming pools, spas or architectural pools that are not properly maintained or </w:t>
      </w:r>
      <w:r w:rsidRPr="00BE5300">
        <w:rPr>
          <w:rFonts w:ascii="Arial" w:hAnsi="Arial" w:cs="Arial"/>
          <w:sz w:val="24"/>
          <w:szCs w:val="24"/>
          <w:bdr w:val="none" w:sz="0" w:space="0" w:color="auto" w:frame="1"/>
        </w:rPr>
        <w:tab/>
        <w:t>are in a state of disrepair</w:t>
      </w:r>
      <w:r w:rsidRPr="00BE5300">
        <w:rPr>
          <w:rFonts w:ascii="Arial" w:hAnsi="Arial" w:cs="Arial"/>
          <w:strike/>
          <w:sz w:val="24"/>
          <w:szCs w:val="24"/>
          <w:bdr w:val="none" w:sz="0" w:space="0" w:color="auto" w:frame="1"/>
        </w:rPr>
        <w:t>; or the accumulation of</w:t>
      </w:r>
      <w:r w:rsidRPr="00BE5300">
        <w:rPr>
          <w:rFonts w:ascii="Arial" w:hAnsi="Arial" w:cs="Arial"/>
          <w:sz w:val="24"/>
          <w:szCs w:val="24"/>
          <w:bdr w:val="none" w:sz="0" w:space="0" w:color="auto" w:frame="1"/>
        </w:rPr>
        <w:t xml:space="preserve"> </w:t>
      </w:r>
      <w:r w:rsidRPr="00BE5300">
        <w:rPr>
          <w:rFonts w:ascii="Arial" w:hAnsi="Arial" w:cs="Arial"/>
          <w:b/>
          <w:sz w:val="24"/>
          <w:szCs w:val="24"/>
          <w:u w:val="single"/>
        </w:rPr>
        <w:t>or accumulating</w:t>
      </w:r>
      <w:r w:rsidRPr="00BE5300">
        <w:rPr>
          <w:rFonts w:ascii="Arial" w:hAnsi="Arial" w:cs="Arial"/>
          <w:sz w:val="24"/>
          <w:szCs w:val="24"/>
          <w:bdr w:val="none" w:sz="0" w:space="0" w:color="auto" w:frame="1"/>
        </w:rPr>
        <w:t xml:space="preserve"> stagnant or unsanitary water. </w:t>
      </w:r>
    </w:p>
    <w:p w:rsidR="00BE5300" w:rsidRPr="00BE5300" w:rsidRDefault="00BE5300" w:rsidP="00BE5300">
      <w:pPr>
        <w:spacing w:after="0" w:line="312" w:lineRule="atLeast"/>
        <w:ind w:left="1440"/>
        <w:rPr>
          <w:rFonts w:ascii="Arial" w:hAnsi="Arial" w:cs="Arial"/>
          <w:sz w:val="24"/>
          <w:szCs w:val="24"/>
          <w:bdr w:val="none" w:sz="0" w:space="0" w:color="auto" w:frame="1"/>
        </w:rPr>
      </w:pPr>
    </w:p>
    <w:p w:rsidR="00BE5300" w:rsidRPr="00BE5300" w:rsidRDefault="00BE5300" w:rsidP="00BE5300">
      <w:pPr>
        <w:spacing w:after="0" w:line="312" w:lineRule="atLeast"/>
        <w:ind w:left="1440"/>
        <w:rPr>
          <w:rFonts w:ascii="Arial" w:hAnsi="Arial" w:cs="Arial"/>
          <w:b/>
          <w:sz w:val="24"/>
          <w:szCs w:val="24"/>
          <w:u w:val="single"/>
        </w:rPr>
      </w:pPr>
      <w:r w:rsidRPr="00BE5300">
        <w:rPr>
          <w:rFonts w:ascii="Arial" w:hAnsi="Arial" w:cs="Arial"/>
          <w:sz w:val="24"/>
          <w:szCs w:val="24"/>
          <w:bdr w:val="none" w:sz="0" w:space="0" w:color="auto" w:frame="1"/>
        </w:rPr>
        <w:t xml:space="preserve">G.  </w:t>
      </w:r>
      <w:r w:rsidRPr="00BE5300">
        <w:rPr>
          <w:rFonts w:ascii="Arial" w:hAnsi="Arial" w:cs="Arial"/>
          <w:sz w:val="24"/>
          <w:szCs w:val="24"/>
          <w:bdr w:val="none" w:sz="0" w:space="0" w:color="auto" w:frame="1"/>
        </w:rPr>
        <w:tab/>
        <w:t xml:space="preserve"> </w:t>
      </w:r>
      <w:r w:rsidRPr="00BE5300">
        <w:rPr>
          <w:rFonts w:ascii="Arial" w:hAnsi="Arial" w:cs="Arial"/>
          <w:b/>
          <w:sz w:val="24"/>
          <w:szCs w:val="24"/>
          <w:u w:val="single"/>
        </w:rPr>
        <w:t>One or more abandoned vehicles not kept within a fully enclosed structure on the premises</w:t>
      </w:r>
      <w:proofErr w:type="gramStart"/>
      <w:r w:rsidRPr="00BE5300">
        <w:rPr>
          <w:rFonts w:ascii="Arial" w:hAnsi="Arial" w:cs="Arial"/>
          <w:b/>
          <w:sz w:val="24"/>
          <w:szCs w:val="24"/>
          <w:u w:val="single"/>
        </w:rPr>
        <w:t>;</w:t>
      </w:r>
      <w:proofErr w:type="gramEnd"/>
    </w:p>
    <w:p w:rsidR="00BE5300" w:rsidRPr="00BE5300" w:rsidRDefault="00BE5300" w:rsidP="00BE5300">
      <w:pPr>
        <w:spacing w:after="0" w:line="312" w:lineRule="atLeast"/>
        <w:ind w:left="1440"/>
        <w:rPr>
          <w:rFonts w:ascii="Arial" w:hAnsi="Arial" w:cs="Arial"/>
          <w:b/>
          <w:sz w:val="24"/>
          <w:szCs w:val="24"/>
          <w:u w:val="single"/>
        </w:rPr>
      </w:pPr>
    </w:p>
    <w:p w:rsidR="00BE5300" w:rsidRPr="00BE5300" w:rsidRDefault="00BE5300" w:rsidP="00BE5300">
      <w:pPr>
        <w:spacing w:after="0" w:line="312" w:lineRule="atLeast"/>
        <w:ind w:left="1440"/>
        <w:rPr>
          <w:rFonts w:ascii="Arial" w:hAnsi="Arial" w:cs="Arial"/>
          <w:b/>
          <w:sz w:val="24"/>
          <w:szCs w:val="24"/>
          <w:u w:val="single"/>
        </w:rPr>
      </w:pPr>
      <w:r w:rsidRPr="00BE5300">
        <w:rPr>
          <w:rFonts w:ascii="Arial" w:hAnsi="Arial" w:cs="Arial"/>
          <w:sz w:val="24"/>
          <w:szCs w:val="24"/>
          <w:bdr w:val="none" w:sz="0" w:space="0" w:color="auto" w:frame="1"/>
        </w:rPr>
        <w:t>H.</w:t>
      </w:r>
      <w:r w:rsidRPr="00BE5300">
        <w:rPr>
          <w:rFonts w:ascii="Arial" w:hAnsi="Arial" w:cs="Arial"/>
          <w:sz w:val="24"/>
          <w:szCs w:val="24"/>
          <w:bdr w:val="none" w:sz="0" w:space="0" w:color="auto" w:frame="1"/>
        </w:rPr>
        <w:tab/>
      </w:r>
      <w:r w:rsidRPr="00BE5300">
        <w:rPr>
          <w:rFonts w:ascii="Arial" w:hAnsi="Arial" w:cs="Arial"/>
          <w:b/>
          <w:sz w:val="24"/>
          <w:szCs w:val="24"/>
          <w:u w:val="single"/>
        </w:rPr>
        <w:t>Unrepaired fire or water damage</w:t>
      </w:r>
      <w:proofErr w:type="gramStart"/>
      <w:r w:rsidRPr="00BE5300">
        <w:rPr>
          <w:rFonts w:ascii="Arial" w:hAnsi="Arial" w:cs="Arial"/>
          <w:b/>
          <w:sz w:val="24"/>
          <w:szCs w:val="24"/>
          <w:u w:val="single"/>
        </w:rPr>
        <w:t>;</w:t>
      </w:r>
      <w:proofErr w:type="gramEnd"/>
    </w:p>
    <w:p w:rsidR="00BE5300" w:rsidRPr="00BE5300" w:rsidRDefault="00BE5300" w:rsidP="00BE5300">
      <w:pPr>
        <w:spacing w:after="0" w:line="312" w:lineRule="atLeast"/>
        <w:ind w:left="1440"/>
        <w:rPr>
          <w:rFonts w:ascii="Arial" w:hAnsi="Arial" w:cs="Arial"/>
          <w:b/>
          <w:sz w:val="24"/>
          <w:szCs w:val="24"/>
          <w:u w:val="single"/>
        </w:rPr>
      </w:pPr>
    </w:p>
    <w:p w:rsidR="00BE5300" w:rsidRPr="00BE5300" w:rsidRDefault="00BE5300" w:rsidP="00BE5300">
      <w:pPr>
        <w:pStyle w:val="ListParagraph"/>
        <w:numPr>
          <w:ilvl w:val="0"/>
          <w:numId w:val="10"/>
        </w:numPr>
        <w:spacing w:after="0" w:line="312" w:lineRule="atLeast"/>
        <w:rPr>
          <w:rFonts w:ascii="Arial" w:hAnsi="Arial" w:cs="Arial"/>
          <w:sz w:val="24"/>
          <w:szCs w:val="24"/>
          <w:bdr w:val="none" w:sz="0" w:space="0" w:color="auto" w:frame="1"/>
        </w:rPr>
      </w:pPr>
      <w:r w:rsidRPr="00BE5300">
        <w:rPr>
          <w:rFonts w:ascii="Arial" w:hAnsi="Arial" w:cs="Arial"/>
          <w:b/>
          <w:sz w:val="24"/>
          <w:szCs w:val="24"/>
          <w:u w:val="single"/>
        </w:rPr>
        <w:t>Vandalism or other damage to the extent that it is a factor in depreciating property values in the neighborhood;</w:t>
      </w:r>
    </w:p>
    <w:p w:rsidR="00BE5300" w:rsidRPr="00BE5300" w:rsidRDefault="00BE5300" w:rsidP="00BE5300">
      <w:pPr>
        <w:spacing w:after="0" w:line="312" w:lineRule="atLeast"/>
        <w:ind w:left="1440"/>
        <w:rPr>
          <w:rFonts w:ascii="Arial" w:hAnsi="Arial" w:cs="Arial"/>
          <w:sz w:val="24"/>
          <w:szCs w:val="24"/>
          <w:bdr w:val="none" w:sz="0" w:space="0" w:color="auto" w:frame="1"/>
        </w:rPr>
      </w:pPr>
    </w:p>
    <w:p w:rsidR="00BE5300" w:rsidRPr="00BE5300" w:rsidRDefault="00BE5300" w:rsidP="00BE5300">
      <w:pPr>
        <w:spacing w:after="0" w:line="312" w:lineRule="atLeast"/>
        <w:ind w:left="1440"/>
        <w:rPr>
          <w:rFonts w:ascii="Arial" w:hAnsi="Arial" w:cs="Arial"/>
          <w:sz w:val="24"/>
          <w:szCs w:val="24"/>
          <w:bdr w:val="none" w:sz="0" w:space="0" w:color="auto" w:frame="1"/>
        </w:rPr>
      </w:pPr>
      <w:r w:rsidRPr="00BE5300">
        <w:rPr>
          <w:rFonts w:ascii="Arial" w:hAnsi="Arial" w:cs="Arial"/>
          <w:strike/>
          <w:sz w:val="24"/>
          <w:szCs w:val="24"/>
          <w:bdr w:val="none" w:sz="0" w:space="0" w:color="auto" w:frame="1"/>
        </w:rPr>
        <w:t>G</w:t>
      </w:r>
      <w:r w:rsidRPr="00BE5300">
        <w:rPr>
          <w:rFonts w:ascii="Arial" w:hAnsi="Arial" w:cs="Arial"/>
          <w:sz w:val="24"/>
          <w:szCs w:val="24"/>
          <w:bdr w:val="none" w:sz="0" w:space="0" w:color="auto" w:frame="1"/>
        </w:rPr>
        <w:t xml:space="preserve">.  </w:t>
      </w:r>
      <w:r w:rsidRPr="00BE5300">
        <w:rPr>
          <w:rFonts w:ascii="Arial" w:hAnsi="Arial" w:cs="Arial"/>
          <w:b/>
          <w:sz w:val="24"/>
          <w:szCs w:val="24"/>
          <w:u w:val="single"/>
          <w:bdr w:val="none" w:sz="0" w:space="0" w:color="auto" w:frame="1"/>
        </w:rPr>
        <w:t>J.</w:t>
      </w:r>
      <w:r w:rsidRPr="00BE5300">
        <w:rPr>
          <w:rFonts w:ascii="Arial" w:hAnsi="Arial" w:cs="Arial"/>
          <w:sz w:val="24"/>
          <w:szCs w:val="24"/>
          <w:bdr w:val="none" w:sz="0" w:space="0" w:color="auto" w:frame="1"/>
        </w:rPr>
        <w:t xml:space="preserve"> </w:t>
      </w:r>
      <w:r w:rsidRPr="00BE5300">
        <w:rPr>
          <w:rFonts w:ascii="Arial" w:hAnsi="Arial" w:cs="Arial"/>
          <w:sz w:val="24"/>
          <w:szCs w:val="24"/>
          <w:bdr w:val="none" w:sz="0" w:space="0" w:color="auto" w:frame="1"/>
        </w:rPr>
        <w:tab/>
        <w:t>Display lights or exterior signs in a broken or disassembled state.</w:t>
      </w:r>
    </w:p>
    <w:p w:rsidR="00BE5300" w:rsidRPr="00BE5300" w:rsidRDefault="00BE5300" w:rsidP="00BE5300">
      <w:pPr>
        <w:spacing w:after="0" w:line="312" w:lineRule="atLeast"/>
        <w:ind w:left="1440"/>
        <w:rPr>
          <w:rFonts w:ascii="Arial" w:hAnsi="Arial" w:cs="Arial"/>
          <w:sz w:val="24"/>
          <w:szCs w:val="24"/>
          <w:bdr w:val="none" w:sz="0" w:space="0" w:color="auto" w:frame="1"/>
        </w:rPr>
      </w:pPr>
    </w:p>
    <w:p w:rsidR="00BE5300" w:rsidRPr="00BE5300" w:rsidRDefault="00BE5300" w:rsidP="00BE5300">
      <w:pPr>
        <w:pStyle w:val="NoSpacing"/>
        <w:ind w:left="990" w:firstLine="180"/>
        <w:rPr>
          <w:rFonts w:ascii="Arial" w:hAnsi="Arial" w:cs="Arial"/>
          <w:b/>
          <w:u w:val="single"/>
        </w:rPr>
      </w:pPr>
      <w:r w:rsidRPr="00BE5300">
        <w:rPr>
          <w:rFonts w:ascii="Arial" w:hAnsi="Arial" w:cs="Arial"/>
        </w:rPr>
        <w:tab/>
      </w:r>
      <w:r w:rsidRPr="00BE5300">
        <w:rPr>
          <w:rFonts w:ascii="Arial" w:hAnsi="Arial" w:cs="Arial"/>
          <w:strike/>
        </w:rPr>
        <w:t>H</w:t>
      </w:r>
      <w:r w:rsidRPr="00BE5300">
        <w:rPr>
          <w:rFonts w:ascii="Arial" w:hAnsi="Arial" w:cs="Arial"/>
        </w:rPr>
        <w:t xml:space="preserve">.  </w:t>
      </w:r>
      <w:r w:rsidRPr="00BE5300">
        <w:rPr>
          <w:rFonts w:ascii="Arial" w:hAnsi="Arial" w:cs="Arial"/>
          <w:b/>
          <w:u w:val="single"/>
        </w:rPr>
        <w:t>K.</w:t>
      </w:r>
      <w:r w:rsidRPr="00BE5300">
        <w:rPr>
          <w:rFonts w:ascii="Arial" w:hAnsi="Arial" w:cs="Arial"/>
        </w:rPr>
        <w:t xml:space="preserve">  Debris on </w:t>
      </w:r>
      <w:proofErr w:type="gramStart"/>
      <w:r w:rsidRPr="00BE5300">
        <w:rPr>
          <w:rFonts w:ascii="Arial" w:hAnsi="Arial" w:cs="Arial"/>
        </w:rPr>
        <w:t xml:space="preserve">premises </w:t>
      </w:r>
      <w:r w:rsidRPr="00BE5300">
        <w:rPr>
          <w:rFonts w:ascii="Arial" w:hAnsi="Arial" w:cs="Arial"/>
          <w:b/>
          <w:u w:val="single"/>
        </w:rPr>
        <w:t>;</w:t>
      </w:r>
      <w:proofErr w:type="gramEnd"/>
      <w:r w:rsidRPr="00BE5300">
        <w:rPr>
          <w:rFonts w:ascii="Arial" w:hAnsi="Arial" w:cs="Arial"/>
          <w:b/>
          <w:u w:val="single"/>
        </w:rPr>
        <w:t xml:space="preserve"> or</w:t>
      </w:r>
    </w:p>
    <w:p w:rsidR="00BE5300" w:rsidRPr="00BE5300" w:rsidRDefault="00BE5300" w:rsidP="00BE5300">
      <w:pPr>
        <w:spacing w:after="0"/>
        <w:rPr>
          <w:rFonts w:ascii="Arial" w:hAnsi="Arial" w:cs="Arial"/>
          <w:sz w:val="24"/>
          <w:szCs w:val="24"/>
        </w:rPr>
      </w:pPr>
    </w:p>
    <w:p w:rsidR="00BE5300" w:rsidRPr="00BE5300" w:rsidRDefault="00BE5300" w:rsidP="00BE5300">
      <w:pPr>
        <w:spacing w:after="0" w:line="312" w:lineRule="atLeast"/>
        <w:ind w:left="1440"/>
        <w:rPr>
          <w:rFonts w:ascii="Arial" w:hAnsi="Arial" w:cs="Arial"/>
          <w:b/>
          <w:sz w:val="24"/>
          <w:szCs w:val="24"/>
          <w:u w:val="single"/>
        </w:rPr>
      </w:pPr>
      <w:proofErr w:type="gramStart"/>
      <w:r w:rsidRPr="00BE5300">
        <w:rPr>
          <w:rFonts w:ascii="Arial" w:hAnsi="Arial" w:cs="Arial"/>
          <w:b/>
          <w:sz w:val="24"/>
          <w:szCs w:val="24"/>
          <w:u w:val="single"/>
        </w:rPr>
        <w:t>L.</w:t>
      </w:r>
      <w:r w:rsidRPr="00BE5300">
        <w:rPr>
          <w:rFonts w:ascii="Arial" w:hAnsi="Arial" w:cs="Arial"/>
          <w:b/>
          <w:sz w:val="24"/>
          <w:szCs w:val="24"/>
        </w:rPr>
        <w:t xml:space="preserve"> </w:t>
      </w:r>
      <w:r w:rsidRPr="00BE5300">
        <w:rPr>
          <w:rFonts w:ascii="Arial" w:hAnsi="Arial" w:cs="Arial"/>
          <w:b/>
          <w:sz w:val="24"/>
          <w:szCs w:val="24"/>
        </w:rPr>
        <w:tab/>
      </w:r>
      <w:r w:rsidRPr="00BE5300">
        <w:rPr>
          <w:rFonts w:ascii="Arial" w:hAnsi="Arial" w:cs="Arial"/>
          <w:b/>
          <w:sz w:val="24"/>
          <w:szCs w:val="24"/>
          <w:u w:val="single"/>
        </w:rPr>
        <w:t>Grass or weeds in excess of 10 inches, or shrubbery that has a deleterious effect on the aesthetic of the property.</w:t>
      </w:r>
      <w:proofErr w:type="gramEnd"/>
    </w:p>
    <w:p w:rsidR="00BE5300" w:rsidRPr="00BE5300" w:rsidRDefault="00BE5300" w:rsidP="00BE5300">
      <w:pPr>
        <w:spacing w:after="0" w:line="312" w:lineRule="atLeast"/>
        <w:ind w:left="1440"/>
        <w:rPr>
          <w:rFonts w:ascii="Arial" w:hAnsi="Arial" w:cs="Arial"/>
          <w:sz w:val="24"/>
          <w:szCs w:val="24"/>
          <w:bdr w:val="none" w:sz="0" w:space="0" w:color="auto" w:frame="1"/>
        </w:rPr>
      </w:pPr>
    </w:p>
    <w:p w:rsidR="00BE5300" w:rsidRPr="00BE5300" w:rsidRDefault="00BE5300" w:rsidP="00BE5300">
      <w:pPr>
        <w:spacing w:after="0" w:line="312" w:lineRule="atLeast"/>
        <w:ind w:left="720" w:firstLine="720"/>
        <w:rPr>
          <w:rFonts w:ascii="Arial" w:hAnsi="Arial" w:cs="Arial"/>
          <w:sz w:val="24"/>
          <w:szCs w:val="24"/>
          <w:bdr w:val="none" w:sz="0" w:space="0" w:color="auto" w:frame="1"/>
        </w:rPr>
      </w:pPr>
      <w:r w:rsidRPr="00BE5300">
        <w:rPr>
          <w:rFonts w:ascii="Arial" w:hAnsi="Arial" w:cs="Arial"/>
          <w:sz w:val="24"/>
          <w:szCs w:val="24"/>
          <w:bdr w:val="none" w:sz="0" w:space="0" w:color="auto" w:frame="1"/>
        </w:rPr>
        <w:t>BLIGHT ENFORCEMENT OFFICER</w:t>
      </w:r>
      <w:r w:rsidRPr="00BE5300">
        <w:rPr>
          <w:rFonts w:ascii="Arial" w:hAnsi="Arial" w:cs="Arial"/>
          <w:strike/>
          <w:sz w:val="24"/>
          <w:szCs w:val="24"/>
          <w:bdr w:val="none" w:sz="0" w:space="0" w:color="auto" w:frame="1"/>
        </w:rPr>
        <w:t>(S</w:t>
      </w:r>
      <w:proofErr w:type="gramStart"/>
      <w:r w:rsidRPr="00BE5300">
        <w:rPr>
          <w:rFonts w:ascii="Arial" w:hAnsi="Arial" w:cs="Arial"/>
          <w:strike/>
          <w:sz w:val="24"/>
          <w:szCs w:val="24"/>
          <w:bdr w:val="none" w:sz="0" w:space="0" w:color="auto" w:frame="1"/>
        </w:rPr>
        <w:t>)</w:t>
      </w:r>
      <w:r w:rsidRPr="00BE5300">
        <w:rPr>
          <w:rFonts w:ascii="Arial" w:hAnsi="Arial" w:cs="Arial"/>
          <w:b/>
          <w:sz w:val="24"/>
          <w:szCs w:val="24"/>
          <w:u w:val="single"/>
          <w:bdr w:val="none" w:sz="0" w:space="0" w:color="auto" w:frame="1"/>
        </w:rPr>
        <w:t>S</w:t>
      </w:r>
      <w:proofErr w:type="gramEnd"/>
      <w:r w:rsidRPr="00BE5300">
        <w:rPr>
          <w:rFonts w:ascii="Arial" w:hAnsi="Arial" w:cs="Arial"/>
          <w:sz w:val="24"/>
          <w:szCs w:val="24"/>
          <w:bdr w:val="none" w:sz="0" w:space="0" w:color="auto" w:frame="1"/>
        </w:rPr>
        <w:t xml:space="preserve">:  </w:t>
      </w:r>
    </w:p>
    <w:p w:rsidR="00BE5300" w:rsidRPr="00BE5300" w:rsidRDefault="00BE5300" w:rsidP="00BE5300">
      <w:pPr>
        <w:spacing w:after="0" w:line="312" w:lineRule="atLeast"/>
        <w:ind w:left="2160"/>
        <w:rPr>
          <w:rFonts w:ascii="Arial" w:hAnsi="Arial" w:cs="Arial"/>
          <w:b/>
          <w:sz w:val="24"/>
          <w:szCs w:val="24"/>
          <w:u w:val="single"/>
          <w:bdr w:val="none" w:sz="0" w:space="0" w:color="auto" w:frame="1"/>
        </w:rPr>
      </w:pPr>
      <w:r w:rsidRPr="00BE5300">
        <w:rPr>
          <w:rFonts w:ascii="Arial" w:hAnsi="Arial" w:cs="Arial"/>
          <w:sz w:val="24"/>
          <w:szCs w:val="24"/>
          <w:bdr w:val="none" w:sz="0" w:space="0" w:color="auto" w:frame="1"/>
        </w:rPr>
        <w:t>The individual(s) charged with the enforcement of the Blight Ordinance under the supervision of the Blight Task Force</w:t>
      </w:r>
      <w:r w:rsidRPr="00BE5300">
        <w:rPr>
          <w:rFonts w:ascii="Arial" w:hAnsi="Arial" w:cs="Arial"/>
          <w:sz w:val="24"/>
          <w:szCs w:val="24"/>
        </w:rPr>
        <w:t xml:space="preserve"> </w:t>
      </w:r>
      <w:r w:rsidRPr="00BE5300">
        <w:rPr>
          <w:rFonts w:ascii="Arial" w:hAnsi="Arial" w:cs="Arial"/>
          <w:b/>
          <w:sz w:val="24"/>
          <w:szCs w:val="24"/>
          <w:u w:val="single"/>
        </w:rPr>
        <w:t>appointed by the mayor.</w:t>
      </w:r>
      <w:r w:rsidRPr="00BE5300">
        <w:rPr>
          <w:rFonts w:ascii="Arial" w:hAnsi="Arial" w:cs="Arial"/>
          <w:b/>
          <w:sz w:val="24"/>
          <w:szCs w:val="24"/>
          <w:u w:val="single"/>
          <w:bdr w:val="none" w:sz="0" w:space="0" w:color="auto" w:frame="1"/>
        </w:rPr>
        <w:t xml:space="preserve"> </w:t>
      </w:r>
    </w:p>
    <w:p w:rsidR="00BE5300" w:rsidRPr="00BE5300" w:rsidRDefault="00BE5300" w:rsidP="00BE5300">
      <w:pPr>
        <w:spacing w:after="0" w:line="312" w:lineRule="atLeast"/>
        <w:ind w:left="720" w:firstLine="72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  </w:t>
      </w:r>
    </w:p>
    <w:p w:rsidR="00BE5300" w:rsidRPr="00BE5300" w:rsidRDefault="00BE5300" w:rsidP="00BE5300">
      <w:pPr>
        <w:spacing w:after="0" w:line="312" w:lineRule="atLeast"/>
        <w:ind w:left="720" w:firstLine="72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BLIGHTED PREMISES: </w:t>
      </w:r>
    </w:p>
    <w:p w:rsidR="00BE5300" w:rsidRPr="00BE5300" w:rsidRDefault="00BE5300" w:rsidP="00BE5300">
      <w:pPr>
        <w:spacing w:after="0" w:line="312" w:lineRule="atLeast"/>
        <w:ind w:left="216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Any </w:t>
      </w:r>
      <w:r w:rsidRPr="00BE5300">
        <w:rPr>
          <w:rFonts w:ascii="Arial" w:hAnsi="Arial" w:cs="Arial"/>
          <w:strike/>
          <w:sz w:val="24"/>
          <w:szCs w:val="24"/>
          <w:bdr w:val="none" w:sz="0" w:space="0" w:color="auto" w:frame="1"/>
        </w:rPr>
        <w:t>building</w:t>
      </w:r>
      <w:r w:rsidRPr="00BE5300">
        <w:rPr>
          <w:rFonts w:ascii="Arial" w:hAnsi="Arial" w:cs="Arial"/>
          <w:sz w:val="24"/>
          <w:szCs w:val="24"/>
          <w:bdr w:val="none" w:sz="0" w:space="0" w:color="auto" w:frame="1"/>
        </w:rPr>
        <w:t xml:space="preserve"> </w:t>
      </w:r>
      <w:r w:rsidRPr="00BE5300">
        <w:rPr>
          <w:rFonts w:ascii="Arial" w:hAnsi="Arial" w:cs="Arial"/>
          <w:b/>
          <w:sz w:val="24"/>
          <w:szCs w:val="24"/>
          <w:u w:val="single"/>
        </w:rPr>
        <w:t>structure or lot</w:t>
      </w:r>
      <w:r w:rsidRPr="00BE5300">
        <w:rPr>
          <w:rFonts w:ascii="Arial" w:hAnsi="Arial" w:cs="Arial"/>
          <w:b/>
          <w:sz w:val="24"/>
          <w:szCs w:val="24"/>
          <w:u w:val="single"/>
          <w:bdr w:val="none" w:sz="0" w:space="0" w:color="auto" w:frame="1"/>
        </w:rPr>
        <w:t xml:space="preserve"> </w:t>
      </w:r>
      <w:r w:rsidRPr="00BE5300">
        <w:rPr>
          <w:rFonts w:ascii="Arial" w:hAnsi="Arial" w:cs="Arial"/>
          <w:sz w:val="24"/>
          <w:szCs w:val="24"/>
          <w:bdr w:val="none" w:sz="0" w:space="0" w:color="auto" w:frame="1"/>
        </w:rPr>
        <w:t xml:space="preserve">in which the Building Official, the Fire Marshal, the City Planner, the Chief of Police, </w:t>
      </w:r>
      <w:r w:rsidRPr="00BE5300">
        <w:rPr>
          <w:rFonts w:ascii="Arial" w:hAnsi="Arial" w:cs="Arial"/>
          <w:strike/>
          <w:sz w:val="24"/>
          <w:szCs w:val="24"/>
          <w:bdr w:val="none" w:sz="0" w:space="0" w:color="auto" w:frame="1"/>
        </w:rPr>
        <w:t>and/</w:t>
      </w:r>
      <w:r w:rsidRPr="00BE5300">
        <w:rPr>
          <w:rFonts w:ascii="Arial" w:hAnsi="Arial" w:cs="Arial"/>
          <w:sz w:val="24"/>
          <w:szCs w:val="24"/>
          <w:bdr w:val="none" w:sz="0" w:space="0" w:color="auto" w:frame="1"/>
        </w:rPr>
        <w:t xml:space="preserve">or the Director of Health </w:t>
      </w:r>
      <w:r w:rsidRPr="00BE5300">
        <w:rPr>
          <w:rFonts w:ascii="Arial" w:hAnsi="Arial" w:cs="Arial"/>
          <w:b/>
          <w:sz w:val="24"/>
          <w:szCs w:val="24"/>
          <w:u w:val="single"/>
        </w:rPr>
        <w:t>or their designee</w:t>
      </w:r>
      <w:r w:rsidRPr="00BE5300">
        <w:rPr>
          <w:rFonts w:ascii="Arial" w:hAnsi="Arial" w:cs="Arial"/>
          <w:b/>
          <w:sz w:val="24"/>
          <w:szCs w:val="24"/>
          <w:u w:val="single"/>
          <w:bdr w:val="none" w:sz="0" w:space="0" w:color="auto" w:frame="1"/>
        </w:rPr>
        <w:t xml:space="preserve"> </w:t>
      </w:r>
      <w:r w:rsidRPr="00BE5300">
        <w:rPr>
          <w:rFonts w:ascii="Arial" w:hAnsi="Arial" w:cs="Arial"/>
          <w:sz w:val="24"/>
          <w:szCs w:val="24"/>
          <w:bdr w:val="none" w:sz="0" w:space="0" w:color="auto" w:frame="1"/>
        </w:rPr>
        <w:t xml:space="preserve">has identified as meeting the following:  </w:t>
      </w:r>
    </w:p>
    <w:p w:rsidR="00BE5300" w:rsidRPr="00BE5300" w:rsidRDefault="00BE5300" w:rsidP="00BE5300">
      <w:pPr>
        <w:spacing w:after="0" w:line="312" w:lineRule="atLeast"/>
        <w:ind w:left="1440"/>
        <w:rPr>
          <w:rFonts w:ascii="Arial" w:hAnsi="Arial" w:cs="Arial"/>
          <w:sz w:val="24"/>
          <w:szCs w:val="24"/>
          <w:bdr w:val="none" w:sz="0" w:space="0" w:color="auto" w:frame="1"/>
        </w:rPr>
      </w:pPr>
    </w:p>
    <w:p w:rsidR="00BE5300" w:rsidRPr="00BE5300" w:rsidRDefault="00BE5300" w:rsidP="00BE5300">
      <w:pPr>
        <w:spacing w:after="0" w:line="312" w:lineRule="atLeast"/>
        <w:ind w:left="2160"/>
        <w:rPr>
          <w:rFonts w:ascii="Arial" w:hAnsi="Arial" w:cs="Arial"/>
          <w:sz w:val="24"/>
          <w:szCs w:val="24"/>
          <w:bdr w:val="none" w:sz="0" w:space="0" w:color="auto" w:frame="1"/>
        </w:rPr>
      </w:pPr>
      <w:r w:rsidRPr="00BE5300">
        <w:rPr>
          <w:rFonts w:ascii="Arial" w:hAnsi="Arial" w:cs="Arial"/>
          <w:sz w:val="24"/>
          <w:szCs w:val="24"/>
          <w:bdr w:val="none" w:sz="0" w:space="0" w:color="auto" w:frame="1"/>
        </w:rPr>
        <w:t>A.</w:t>
      </w:r>
      <w:r w:rsidRPr="00BE5300">
        <w:rPr>
          <w:rFonts w:ascii="Arial" w:hAnsi="Arial" w:cs="Arial"/>
          <w:sz w:val="24"/>
          <w:szCs w:val="24"/>
          <w:bdr w:val="none" w:sz="0" w:space="0" w:color="auto" w:frame="1"/>
        </w:rPr>
        <w:tab/>
        <w:t xml:space="preserve">One or more </w:t>
      </w:r>
      <w:r w:rsidRPr="00BE5300">
        <w:rPr>
          <w:rFonts w:ascii="Arial" w:hAnsi="Arial" w:cs="Arial"/>
          <w:strike/>
          <w:sz w:val="24"/>
          <w:szCs w:val="24"/>
          <w:bdr w:val="none" w:sz="0" w:space="0" w:color="auto" w:frame="1"/>
        </w:rPr>
        <w:t>outstanding violations o</w:t>
      </w:r>
      <w:r w:rsidRPr="00BE5300">
        <w:rPr>
          <w:rFonts w:ascii="Arial" w:hAnsi="Arial" w:cs="Arial"/>
          <w:sz w:val="24"/>
          <w:szCs w:val="24"/>
          <w:bdr w:val="none" w:sz="0" w:space="0" w:color="auto" w:frame="1"/>
        </w:rPr>
        <w:t xml:space="preserve">f </w:t>
      </w:r>
      <w:r w:rsidRPr="00BE5300">
        <w:rPr>
          <w:rFonts w:ascii="Arial" w:hAnsi="Arial" w:cs="Arial"/>
          <w:b/>
          <w:sz w:val="24"/>
          <w:szCs w:val="24"/>
          <w:u w:val="single"/>
        </w:rPr>
        <w:t>conditions contrary to</w:t>
      </w:r>
      <w:r w:rsidRPr="00BE5300">
        <w:rPr>
          <w:rFonts w:ascii="Arial" w:hAnsi="Arial" w:cs="Arial"/>
          <w:sz w:val="24"/>
          <w:szCs w:val="24"/>
          <w:bdr w:val="none" w:sz="0" w:space="0" w:color="auto" w:frame="1"/>
        </w:rPr>
        <w:t xml:space="preserve"> building, zoning, fire, housing or health codes that pose a significant risk to health and safety; or </w:t>
      </w:r>
    </w:p>
    <w:p w:rsidR="00BE5300" w:rsidRPr="00BE5300" w:rsidRDefault="00BE5300" w:rsidP="00BE5300">
      <w:pPr>
        <w:spacing w:after="0" w:line="312" w:lineRule="atLeast"/>
        <w:ind w:left="2160"/>
        <w:rPr>
          <w:rFonts w:ascii="Arial" w:hAnsi="Arial" w:cs="Arial"/>
          <w:sz w:val="24"/>
          <w:szCs w:val="24"/>
          <w:bdr w:val="none" w:sz="0" w:space="0" w:color="auto" w:frame="1"/>
        </w:rPr>
      </w:pPr>
    </w:p>
    <w:p w:rsidR="00BE5300" w:rsidRPr="00BE5300" w:rsidRDefault="00BE5300" w:rsidP="00BE5300">
      <w:pPr>
        <w:spacing w:after="0" w:line="312" w:lineRule="atLeast"/>
        <w:ind w:left="2160"/>
        <w:rPr>
          <w:rFonts w:ascii="Arial" w:hAnsi="Arial" w:cs="Arial"/>
          <w:sz w:val="24"/>
          <w:szCs w:val="24"/>
          <w:bdr w:val="none" w:sz="0" w:space="0" w:color="auto" w:frame="1"/>
        </w:rPr>
      </w:pPr>
      <w:r w:rsidRPr="00BE5300">
        <w:rPr>
          <w:rFonts w:ascii="Arial" w:hAnsi="Arial" w:cs="Arial"/>
          <w:sz w:val="24"/>
          <w:szCs w:val="24"/>
          <w:bdr w:val="none" w:sz="0" w:space="0" w:color="auto" w:frame="1"/>
        </w:rPr>
        <w:t>B.</w:t>
      </w:r>
      <w:r w:rsidRPr="00BE5300">
        <w:rPr>
          <w:rFonts w:ascii="Arial" w:hAnsi="Arial" w:cs="Arial"/>
          <w:sz w:val="24"/>
          <w:szCs w:val="24"/>
          <w:bdr w:val="none" w:sz="0" w:space="0" w:color="auto" w:frame="1"/>
        </w:rPr>
        <w:tab/>
        <w:t xml:space="preserve">Four or more occurrences in a one-year period of any of the following: violations of building, fire, zoning, housing or health codes; or </w:t>
      </w:r>
    </w:p>
    <w:p w:rsidR="00BE5300" w:rsidRPr="00BE5300" w:rsidRDefault="00BE5300" w:rsidP="00BE5300">
      <w:pPr>
        <w:spacing w:after="0" w:line="312" w:lineRule="atLeast"/>
        <w:ind w:left="2160"/>
        <w:rPr>
          <w:rFonts w:ascii="Arial" w:hAnsi="Arial" w:cs="Arial"/>
          <w:sz w:val="24"/>
          <w:szCs w:val="24"/>
          <w:bdr w:val="none" w:sz="0" w:space="0" w:color="auto" w:frame="1"/>
        </w:rPr>
      </w:pPr>
    </w:p>
    <w:p w:rsidR="00BE5300" w:rsidRPr="00BE5300" w:rsidRDefault="00BE5300" w:rsidP="00BE5300">
      <w:pPr>
        <w:spacing w:after="0" w:line="312" w:lineRule="atLeast"/>
        <w:ind w:left="2160"/>
        <w:rPr>
          <w:rFonts w:ascii="Arial" w:hAnsi="Arial" w:cs="Arial"/>
          <w:sz w:val="24"/>
          <w:szCs w:val="24"/>
          <w:bdr w:val="none" w:sz="0" w:space="0" w:color="auto" w:frame="1"/>
        </w:rPr>
      </w:pPr>
      <w:r w:rsidRPr="00BE5300">
        <w:rPr>
          <w:rFonts w:ascii="Arial" w:hAnsi="Arial" w:cs="Arial"/>
          <w:sz w:val="24"/>
          <w:szCs w:val="24"/>
          <w:bdr w:val="none" w:sz="0" w:space="0" w:color="auto" w:frame="1"/>
        </w:rPr>
        <w:t>C.</w:t>
      </w:r>
      <w:r w:rsidRPr="00BE5300">
        <w:rPr>
          <w:rFonts w:ascii="Arial" w:hAnsi="Arial" w:cs="Arial"/>
          <w:sz w:val="24"/>
          <w:szCs w:val="24"/>
          <w:bdr w:val="none" w:sz="0" w:space="0" w:color="auto" w:frame="1"/>
        </w:rPr>
        <w:tab/>
        <w:t xml:space="preserve">More </w:t>
      </w:r>
      <w:proofErr w:type="gramStart"/>
      <w:r w:rsidRPr="00BE5300">
        <w:rPr>
          <w:rFonts w:ascii="Arial" w:hAnsi="Arial" w:cs="Arial"/>
          <w:sz w:val="24"/>
          <w:szCs w:val="24"/>
          <w:bdr w:val="none" w:sz="0" w:space="0" w:color="auto" w:frame="1"/>
        </w:rPr>
        <w:t>than  two</w:t>
      </w:r>
      <w:proofErr w:type="gramEnd"/>
      <w:r w:rsidRPr="00BE5300">
        <w:rPr>
          <w:rFonts w:ascii="Arial" w:hAnsi="Arial" w:cs="Arial"/>
          <w:sz w:val="24"/>
          <w:szCs w:val="24"/>
          <w:bdr w:val="none" w:sz="0" w:space="0" w:color="auto" w:frame="1"/>
        </w:rPr>
        <w:t xml:space="preserve"> blighted conditions that do not pose a significant risk to health or safety as identified by the Code Enforcement Officer(s); or </w:t>
      </w:r>
    </w:p>
    <w:p w:rsidR="00BE5300" w:rsidRPr="00BE5300" w:rsidRDefault="00BE5300" w:rsidP="00BE5300">
      <w:pPr>
        <w:spacing w:after="0" w:line="312" w:lineRule="atLeast"/>
        <w:ind w:left="2160"/>
        <w:rPr>
          <w:rFonts w:ascii="Arial" w:hAnsi="Arial" w:cs="Arial"/>
          <w:sz w:val="24"/>
          <w:szCs w:val="24"/>
          <w:bdr w:val="none" w:sz="0" w:space="0" w:color="auto" w:frame="1"/>
        </w:rPr>
      </w:pPr>
    </w:p>
    <w:p w:rsidR="00BE5300" w:rsidRPr="00BE5300" w:rsidRDefault="00BE5300" w:rsidP="00BE5300">
      <w:pPr>
        <w:spacing w:after="0" w:line="312" w:lineRule="atLeast"/>
        <w:ind w:left="2160"/>
        <w:rPr>
          <w:rFonts w:ascii="Arial" w:hAnsi="Arial" w:cs="Arial"/>
          <w:sz w:val="24"/>
          <w:szCs w:val="24"/>
          <w:bdr w:val="none" w:sz="0" w:space="0" w:color="auto" w:frame="1"/>
        </w:rPr>
      </w:pPr>
      <w:r w:rsidRPr="00BE5300">
        <w:rPr>
          <w:rFonts w:ascii="Arial" w:hAnsi="Arial" w:cs="Arial"/>
          <w:sz w:val="24"/>
          <w:szCs w:val="24"/>
          <w:bdr w:val="none" w:sz="0" w:space="0" w:color="auto" w:frame="1"/>
        </w:rPr>
        <w:t>D.</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As attracting illegal activity as documented</w:t>
      </w:r>
      <w:r w:rsidRPr="00BE5300">
        <w:rPr>
          <w:rFonts w:ascii="Arial" w:hAnsi="Arial" w:cs="Arial"/>
          <w:sz w:val="24"/>
          <w:szCs w:val="24"/>
          <w:bdr w:val="none" w:sz="0" w:space="0" w:color="auto" w:frame="1"/>
        </w:rPr>
        <w:t xml:space="preserve"> </w:t>
      </w:r>
      <w:proofErr w:type="gramStart"/>
      <w:r w:rsidRPr="00BE5300">
        <w:rPr>
          <w:rFonts w:ascii="Arial" w:hAnsi="Arial" w:cs="Arial"/>
          <w:b/>
          <w:sz w:val="24"/>
          <w:szCs w:val="24"/>
          <w:u w:val="single"/>
        </w:rPr>
        <w:t>Repeated</w:t>
      </w:r>
      <w:proofErr w:type="gramEnd"/>
      <w:r w:rsidRPr="00BE5300">
        <w:rPr>
          <w:rFonts w:ascii="Arial" w:hAnsi="Arial" w:cs="Arial"/>
          <w:b/>
          <w:sz w:val="24"/>
          <w:szCs w:val="24"/>
          <w:u w:val="single"/>
        </w:rPr>
        <w:t xml:space="preserve"> documentation of illegal or nuisance activity</w:t>
      </w:r>
      <w:r w:rsidRPr="00BE5300">
        <w:rPr>
          <w:rFonts w:ascii="Arial" w:hAnsi="Arial" w:cs="Arial"/>
          <w:b/>
          <w:sz w:val="24"/>
          <w:szCs w:val="24"/>
          <w:u w:val="single"/>
          <w:bdr w:val="none" w:sz="0" w:space="0" w:color="auto" w:frame="1"/>
        </w:rPr>
        <w:t xml:space="preserve"> </w:t>
      </w:r>
      <w:r w:rsidRPr="00BE5300">
        <w:rPr>
          <w:rFonts w:ascii="Arial" w:hAnsi="Arial" w:cs="Arial"/>
          <w:sz w:val="24"/>
          <w:szCs w:val="24"/>
          <w:bdr w:val="none" w:sz="0" w:space="0" w:color="auto" w:frame="1"/>
        </w:rPr>
        <w:t>by the Police Department.</w:t>
      </w:r>
    </w:p>
    <w:p w:rsidR="00BE5300" w:rsidRPr="00BE5300" w:rsidRDefault="00BE5300" w:rsidP="00BE5300">
      <w:pPr>
        <w:spacing w:after="0" w:line="312" w:lineRule="atLeast"/>
        <w:ind w:left="1440"/>
        <w:rPr>
          <w:rFonts w:ascii="Arial" w:hAnsi="Arial" w:cs="Arial"/>
          <w:sz w:val="24"/>
          <w:szCs w:val="24"/>
          <w:bdr w:val="none" w:sz="0" w:space="0" w:color="auto" w:frame="1"/>
        </w:rPr>
      </w:pPr>
    </w:p>
    <w:p w:rsidR="00BE5300" w:rsidRPr="00BE5300" w:rsidRDefault="00BE5300" w:rsidP="00BE5300">
      <w:pPr>
        <w:spacing w:after="0" w:line="312" w:lineRule="atLeast"/>
        <w:ind w:left="144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BUILDING: </w:t>
      </w:r>
    </w:p>
    <w:p w:rsidR="00BE5300" w:rsidRPr="00BE5300" w:rsidRDefault="00BE5300" w:rsidP="00BE5300">
      <w:pPr>
        <w:spacing w:after="0" w:line="312" w:lineRule="atLeast"/>
        <w:ind w:left="144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Any structure for occupancy or storage, including, but not limited to, mobile homes, manufactured homes, factory-built buildings, houses, or accessory structures. </w:t>
      </w:r>
    </w:p>
    <w:p w:rsidR="00BE5300" w:rsidRPr="00BE5300" w:rsidRDefault="00BE5300" w:rsidP="00BE5300">
      <w:pPr>
        <w:spacing w:after="0" w:line="312" w:lineRule="atLeast"/>
        <w:ind w:left="720" w:firstLine="720"/>
        <w:rPr>
          <w:rFonts w:ascii="Arial" w:hAnsi="Arial" w:cs="Arial"/>
          <w:sz w:val="24"/>
          <w:szCs w:val="24"/>
          <w:bdr w:val="none" w:sz="0" w:space="0" w:color="auto" w:frame="1"/>
        </w:rPr>
      </w:pPr>
    </w:p>
    <w:p w:rsidR="00BE5300" w:rsidRPr="00BE5300" w:rsidRDefault="00BE5300" w:rsidP="00BE5300">
      <w:pPr>
        <w:spacing w:after="0" w:line="312" w:lineRule="atLeast"/>
        <w:ind w:left="720" w:firstLine="72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BUILDING OFFICIAL:  </w:t>
      </w:r>
    </w:p>
    <w:p w:rsidR="00BE5300" w:rsidRPr="00BE5300" w:rsidRDefault="00BE5300" w:rsidP="00BE5300">
      <w:pPr>
        <w:spacing w:after="0" w:line="312" w:lineRule="atLeast"/>
        <w:ind w:left="720" w:firstLine="72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Has the meaning set forth in </w:t>
      </w:r>
      <w:r w:rsidRPr="00BE5300">
        <w:rPr>
          <w:rFonts w:ascii="Arial" w:hAnsi="Arial" w:cs="Arial"/>
          <w:b/>
          <w:sz w:val="24"/>
          <w:szCs w:val="24"/>
          <w:u w:val="single"/>
        </w:rPr>
        <w:t>§ 29-260 of</w:t>
      </w:r>
      <w:r w:rsidRPr="00BE5300">
        <w:rPr>
          <w:rFonts w:ascii="Arial" w:hAnsi="Arial" w:cs="Arial"/>
          <w:b/>
          <w:sz w:val="24"/>
          <w:szCs w:val="24"/>
          <w:u w:val="single"/>
          <w:bdr w:val="none" w:sz="0" w:space="0" w:color="auto" w:frame="1"/>
        </w:rPr>
        <w:t xml:space="preserve"> </w:t>
      </w:r>
      <w:r w:rsidRPr="00BE5300">
        <w:rPr>
          <w:rFonts w:ascii="Arial" w:hAnsi="Arial" w:cs="Arial"/>
          <w:sz w:val="24"/>
          <w:szCs w:val="24"/>
          <w:bdr w:val="none" w:sz="0" w:space="0" w:color="auto" w:frame="1"/>
        </w:rPr>
        <w:t xml:space="preserve">the Connecticut General Statutes. </w:t>
      </w:r>
    </w:p>
    <w:p w:rsidR="00BE5300" w:rsidRPr="00BE5300" w:rsidRDefault="00BE5300" w:rsidP="00BE5300">
      <w:pPr>
        <w:spacing w:after="0" w:line="312" w:lineRule="atLeast"/>
        <w:ind w:left="720" w:firstLine="720"/>
        <w:rPr>
          <w:rFonts w:ascii="Arial" w:hAnsi="Arial" w:cs="Arial"/>
          <w:sz w:val="24"/>
          <w:szCs w:val="24"/>
          <w:bdr w:val="none" w:sz="0" w:space="0" w:color="auto" w:frame="1"/>
        </w:rPr>
      </w:pPr>
    </w:p>
    <w:p w:rsidR="00BE5300" w:rsidRPr="00BE5300" w:rsidRDefault="00BE5300" w:rsidP="00BE5300">
      <w:pPr>
        <w:pStyle w:val="NoSpacing"/>
        <w:ind w:left="720" w:firstLine="720"/>
        <w:rPr>
          <w:rFonts w:ascii="Arial" w:hAnsi="Arial" w:cs="Arial"/>
          <w:b/>
          <w:bCs/>
          <w:u w:val="single"/>
        </w:rPr>
      </w:pPr>
      <w:r w:rsidRPr="00BE5300">
        <w:rPr>
          <w:rFonts w:ascii="Arial" w:hAnsi="Arial" w:cs="Arial"/>
          <w:b/>
          <w:bCs/>
          <w:u w:val="single"/>
        </w:rPr>
        <w:t>CITATION HEARING OFFICER:</w:t>
      </w:r>
    </w:p>
    <w:p w:rsidR="00BE5300" w:rsidRPr="00BE5300" w:rsidRDefault="00BE5300" w:rsidP="00BE5300">
      <w:pPr>
        <w:pStyle w:val="NoSpacing"/>
        <w:ind w:left="1440"/>
        <w:rPr>
          <w:rFonts w:ascii="Arial" w:hAnsi="Arial" w:cs="Arial"/>
          <w:b/>
          <w:u w:val="single"/>
        </w:rPr>
      </w:pPr>
      <w:r w:rsidRPr="00BE5300">
        <w:rPr>
          <w:rFonts w:ascii="Arial" w:hAnsi="Arial" w:cs="Arial"/>
          <w:b/>
          <w:u w:val="single"/>
        </w:rPr>
        <w:t xml:space="preserve">An individual or individuals appointed by the Mayor to conduct hearings authorized in this chapter by § 7-152c of the Connecticut General Statutes. </w:t>
      </w:r>
    </w:p>
    <w:p w:rsidR="00BE5300" w:rsidRPr="00BE5300" w:rsidRDefault="00BE5300" w:rsidP="00BE5300">
      <w:pPr>
        <w:spacing w:after="0" w:line="312" w:lineRule="atLeast"/>
        <w:ind w:left="720" w:firstLine="720"/>
        <w:rPr>
          <w:rFonts w:ascii="Arial" w:hAnsi="Arial" w:cs="Arial"/>
          <w:sz w:val="24"/>
          <w:szCs w:val="24"/>
          <w:bdr w:val="none" w:sz="0" w:space="0" w:color="auto" w:frame="1"/>
        </w:rPr>
      </w:pPr>
    </w:p>
    <w:p w:rsidR="00BE5300" w:rsidRPr="00BE5300" w:rsidRDefault="00BE5300" w:rsidP="00BE5300">
      <w:pPr>
        <w:spacing w:after="0" w:line="312" w:lineRule="atLeast"/>
        <w:ind w:left="144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CODE ENFORCEMENT OFFICIAL(S): </w:t>
      </w:r>
    </w:p>
    <w:p w:rsidR="00BE5300" w:rsidRPr="00BE5300" w:rsidRDefault="00BE5300" w:rsidP="00BE5300">
      <w:pPr>
        <w:spacing w:after="0" w:line="312" w:lineRule="atLeast"/>
        <w:ind w:left="1440"/>
        <w:rPr>
          <w:rFonts w:ascii="Arial" w:hAnsi="Arial" w:cs="Arial"/>
          <w:sz w:val="24"/>
          <w:szCs w:val="24"/>
          <w:bdr w:val="none" w:sz="0" w:space="0" w:color="auto" w:frame="1"/>
        </w:rPr>
      </w:pPr>
      <w:proofErr w:type="gramStart"/>
      <w:r w:rsidRPr="00BE5300">
        <w:rPr>
          <w:rFonts w:ascii="Arial" w:hAnsi="Arial" w:cs="Arial"/>
          <w:sz w:val="24"/>
          <w:szCs w:val="24"/>
          <w:bdr w:val="none" w:sz="0" w:space="0" w:color="auto" w:frame="1"/>
        </w:rPr>
        <w:t xml:space="preserve">Refers to the </w:t>
      </w:r>
      <w:r w:rsidRPr="00BE5300">
        <w:rPr>
          <w:rFonts w:ascii="Arial" w:hAnsi="Arial" w:cs="Arial"/>
          <w:strike/>
          <w:sz w:val="24"/>
          <w:szCs w:val="24"/>
          <w:bdr w:val="none" w:sz="0" w:space="0" w:color="auto" w:frame="1"/>
        </w:rPr>
        <w:t>Blight Enforcement Officer, the Building Official, the City Planner, the Fire Marshal, the Director of Health and/or the Chief of Police</w:t>
      </w:r>
      <w:r w:rsidRPr="00BE5300">
        <w:rPr>
          <w:rFonts w:ascii="Arial" w:hAnsi="Arial" w:cs="Arial"/>
          <w:sz w:val="24"/>
          <w:szCs w:val="24"/>
          <w:bdr w:val="none" w:sz="0" w:space="0" w:color="auto" w:frame="1"/>
        </w:rPr>
        <w:t xml:space="preserve"> </w:t>
      </w:r>
      <w:proofErr w:type="spellStart"/>
      <w:r w:rsidRPr="00BE5300">
        <w:rPr>
          <w:rFonts w:ascii="Arial" w:hAnsi="Arial" w:cs="Arial"/>
          <w:b/>
          <w:sz w:val="24"/>
          <w:szCs w:val="24"/>
          <w:u w:val="single"/>
        </w:rPr>
        <w:t>Police</w:t>
      </w:r>
      <w:proofErr w:type="spellEnd"/>
      <w:r w:rsidRPr="00BE5300">
        <w:rPr>
          <w:rFonts w:ascii="Arial" w:hAnsi="Arial" w:cs="Arial"/>
          <w:b/>
          <w:sz w:val="24"/>
          <w:szCs w:val="24"/>
          <w:u w:val="single"/>
        </w:rPr>
        <w:t xml:space="preserve"> Chief, Chief Building Official, City Planner, Director of the Health Department, the Fire Marshal, the Director of Economic Development, an official from the Public Works Department, and the Corporation Counsel</w:t>
      </w:r>
      <w:r w:rsidRPr="00BE5300">
        <w:rPr>
          <w:rFonts w:ascii="Arial" w:hAnsi="Arial" w:cs="Arial"/>
          <w:b/>
          <w:sz w:val="24"/>
          <w:szCs w:val="24"/>
        </w:rPr>
        <w:t xml:space="preserve"> </w:t>
      </w:r>
      <w:r w:rsidRPr="00BE5300">
        <w:rPr>
          <w:rFonts w:ascii="Arial" w:hAnsi="Arial" w:cs="Arial"/>
          <w:sz w:val="24"/>
          <w:szCs w:val="24"/>
          <w:bdr w:val="none" w:sz="0" w:space="0" w:color="auto" w:frame="1"/>
        </w:rPr>
        <w:t>or representatives of these officials acting within their regulatory authority to enforce the Blight Ordinance.</w:t>
      </w:r>
      <w:proofErr w:type="gramEnd"/>
      <w:r w:rsidRPr="00BE5300">
        <w:rPr>
          <w:rFonts w:ascii="Arial" w:hAnsi="Arial" w:cs="Arial"/>
          <w:sz w:val="24"/>
          <w:szCs w:val="24"/>
          <w:bdr w:val="none" w:sz="0" w:space="0" w:color="auto" w:frame="1"/>
        </w:rPr>
        <w:t xml:space="preserve"> </w:t>
      </w:r>
    </w:p>
    <w:p w:rsidR="00BE5300" w:rsidRPr="00BE5300" w:rsidRDefault="00BE5300" w:rsidP="00BE5300">
      <w:pPr>
        <w:spacing w:after="0" w:line="312" w:lineRule="atLeast"/>
        <w:ind w:left="1440"/>
        <w:rPr>
          <w:rFonts w:ascii="Arial" w:hAnsi="Arial" w:cs="Arial"/>
          <w:sz w:val="24"/>
          <w:szCs w:val="24"/>
          <w:bdr w:val="none" w:sz="0" w:space="0" w:color="auto" w:frame="1"/>
        </w:rPr>
      </w:pPr>
    </w:p>
    <w:p w:rsidR="00BE5300" w:rsidRPr="00BE5300" w:rsidRDefault="00BE5300" w:rsidP="00BE5300">
      <w:pPr>
        <w:spacing w:after="0" w:line="276" w:lineRule="auto"/>
        <w:rPr>
          <w:rFonts w:ascii="Arial" w:hAnsi="Arial" w:cs="Arial"/>
          <w:sz w:val="24"/>
          <w:szCs w:val="24"/>
        </w:rPr>
      </w:pPr>
      <w:r w:rsidRPr="00BE5300">
        <w:rPr>
          <w:rFonts w:ascii="Arial" w:hAnsi="Arial" w:cs="Arial"/>
          <w:sz w:val="24"/>
          <w:szCs w:val="24"/>
        </w:rPr>
        <w:tab/>
      </w:r>
      <w:r w:rsidRPr="00BE5300">
        <w:rPr>
          <w:rFonts w:ascii="Arial" w:hAnsi="Arial" w:cs="Arial"/>
          <w:sz w:val="24"/>
          <w:szCs w:val="24"/>
        </w:rPr>
        <w:tab/>
        <w:t xml:space="preserve">DEBRIS:   </w:t>
      </w:r>
    </w:p>
    <w:p w:rsidR="00BE5300" w:rsidRPr="00BE5300" w:rsidRDefault="00BE5300" w:rsidP="00BE5300">
      <w:pPr>
        <w:spacing w:after="0" w:line="276" w:lineRule="auto"/>
        <w:ind w:left="1440"/>
        <w:rPr>
          <w:rFonts w:ascii="Arial" w:hAnsi="Arial" w:cs="Arial"/>
          <w:sz w:val="24"/>
          <w:szCs w:val="24"/>
        </w:rPr>
      </w:pPr>
      <w:proofErr w:type="gramStart"/>
      <w:r w:rsidRPr="00BE5300">
        <w:rPr>
          <w:rFonts w:ascii="Arial" w:hAnsi="Arial" w:cs="Arial"/>
          <w:sz w:val="24"/>
          <w:szCs w:val="24"/>
        </w:rPr>
        <w:t>Material which is incapable of immediately performing the function for it was designed including, but not limited to: abandoned, discarded, or unused objects; junk comprised of equipment such as automobiles, boats, and recreation vehicles which are un- registered and missing parts, not complete in appearance and in an obvious state of disrepair; parts of automobiles, furniture, appliances, cans, boxes, scrap metal, tires, batteries, containers and garbage which is in public view.</w:t>
      </w:r>
      <w:proofErr w:type="gramEnd"/>
    </w:p>
    <w:p w:rsidR="00BE5300" w:rsidRPr="00BE5300" w:rsidRDefault="00BE5300" w:rsidP="00BE5300">
      <w:pPr>
        <w:spacing w:after="0" w:line="312" w:lineRule="atLeast"/>
        <w:ind w:left="720" w:firstLine="720"/>
        <w:rPr>
          <w:rFonts w:ascii="Arial" w:hAnsi="Arial" w:cs="Arial"/>
          <w:sz w:val="24"/>
          <w:szCs w:val="24"/>
          <w:bdr w:val="none" w:sz="0" w:space="0" w:color="auto" w:frame="1"/>
        </w:rPr>
      </w:pPr>
    </w:p>
    <w:p w:rsidR="00BE5300" w:rsidRPr="00BE5300" w:rsidRDefault="00BE5300" w:rsidP="00BE5300">
      <w:pPr>
        <w:spacing w:after="0" w:line="312" w:lineRule="atLeast"/>
        <w:ind w:left="720" w:firstLine="72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DISREPAIR:  </w:t>
      </w:r>
    </w:p>
    <w:p w:rsidR="00BE5300" w:rsidRPr="00BE5300" w:rsidRDefault="00BE5300" w:rsidP="00BE5300">
      <w:pPr>
        <w:spacing w:after="0" w:line="312" w:lineRule="atLeast"/>
        <w:ind w:left="1440"/>
        <w:rPr>
          <w:rFonts w:ascii="Arial" w:hAnsi="Arial" w:cs="Arial"/>
          <w:b/>
          <w:sz w:val="24"/>
          <w:szCs w:val="24"/>
          <w:u w:val="single"/>
          <w:bdr w:val="none" w:sz="0" w:space="0" w:color="auto" w:frame="1"/>
        </w:rPr>
      </w:pPr>
      <w:r w:rsidRPr="00BE5300">
        <w:rPr>
          <w:rFonts w:ascii="Arial" w:hAnsi="Arial" w:cs="Arial"/>
          <w:strike/>
          <w:sz w:val="24"/>
          <w:szCs w:val="24"/>
          <w:bdr w:val="none" w:sz="0" w:space="0" w:color="auto" w:frame="1"/>
        </w:rPr>
        <w:t>In a state of being in need of restoration after deterioration</w:t>
      </w:r>
      <w:proofErr w:type="gramStart"/>
      <w:r w:rsidRPr="00BE5300">
        <w:rPr>
          <w:rFonts w:ascii="Arial" w:hAnsi="Arial" w:cs="Arial"/>
          <w:strike/>
          <w:sz w:val="24"/>
          <w:szCs w:val="24"/>
          <w:bdr w:val="none" w:sz="0" w:space="0" w:color="auto" w:frame="1"/>
        </w:rPr>
        <w:t>.</w:t>
      </w:r>
      <w:r w:rsidRPr="00BE5300">
        <w:rPr>
          <w:rFonts w:ascii="Arial" w:hAnsi="Arial" w:cs="Arial"/>
          <w:sz w:val="24"/>
          <w:szCs w:val="24"/>
          <w:bdr w:val="none" w:sz="0" w:space="0" w:color="auto" w:frame="1"/>
        </w:rPr>
        <w:t xml:space="preserve"> </w:t>
      </w:r>
      <w:proofErr w:type="gramEnd"/>
      <w:r w:rsidRPr="00BE5300">
        <w:rPr>
          <w:rFonts w:ascii="Arial" w:hAnsi="Arial" w:cs="Arial"/>
          <w:b/>
          <w:sz w:val="24"/>
          <w:szCs w:val="24"/>
          <w:u w:val="single"/>
        </w:rPr>
        <w:t>The condition of needing repair; an impaired or neglected state.</w:t>
      </w:r>
    </w:p>
    <w:p w:rsidR="00BE5300" w:rsidRPr="00BE5300" w:rsidRDefault="00BE5300" w:rsidP="00BE5300">
      <w:pPr>
        <w:spacing w:after="0" w:line="312" w:lineRule="atLeast"/>
        <w:ind w:left="720" w:firstLine="720"/>
        <w:rPr>
          <w:rFonts w:ascii="Arial" w:hAnsi="Arial" w:cs="Arial"/>
          <w:sz w:val="24"/>
          <w:szCs w:val="24"/>
          <w:bdr w:val="none" w:sz="0" w:space="0" w:color="auto" w:frame="1"/>
        </w:rPr>
      </w:pPr>
    </w:p>
    <w:p w:rsidR="00BE5300" w:rsidRPr="00BE5300" w:rsidRDefault="00BE5300" w:rsidP="00BE5300">
      <w:pPr>
        <w:spacing w:after="0" w:line="312" w:lineRule="atLeast"/>
        <w:ind w:left="720" w:firstLine="72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NEIGHBORHOOD:  </w:t>
      </w:r>
    </w:p>
    <w:p w:rsidR="00BE5300" w:rsidRPr="00BE5300" w:rsidRDefault="00BE5300" w:rsidP="00BE5300">
      <w:pPr>
        <w:spacing w:after="0" w:line="312" w:lineRule="atLeast"/>
        <w:ind w:left="144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An area of the City comprising buildings, structures or parcels of land, any part of which is within a radius of 1,000 feet of any </w:t>
      </w:r>
      <w:r w:rsidRPr="00BE5300">
        <w:rPr>
          <w:rFonts w:ascii="Arial" w:hAnsi="Arial" w:cs="Arial"/>
          <w:b/>
          <w:sz w:val="24"/>
          <w:szCs w:val="24"/>
          <w:u w:val="single"/>
        </w:rPr>
        <w:t>other</w:t>
      </w:r>
      <w:r w:rsidRPr="00BE5300">
        <w:rPr>
          <w:rFonts w:ascii="Arial" w:hAnsi="Arial" w:cs="Arial"/>
          <w:sz w:val="24"/>
          <w:szCs w:val="24"/>
          <w:bdr w:val="none" w:sz="0" w:space="0" w:color="auto" w:frame="1"/>
        </w:rPr>
        <w:t xml:space="preserve"> part of another building, structure or parcel of land within said City.  </w:t>
      </w:r>
    </w:p>
    <w:p w:rsidR="00BE5300" w:rsidRPr="00BE5300" w:rsidRDefault="00BE5300" w:rsidP="00BE5300">
      <w:pPr>
        <w:spacing w:after="0" w:line="312" w:lineRule="atLeast"/>
        <w:ind w:left="720" w:firstLine="720"/>
        <w:rPr>
          <w:rFonts w:ascii="Arial" w:hAnsi="Arial" w:cs="Arial"/>
          <w:sz w:val="24"/>
          <w:szCs w:val="24"/>
          <w:bdr w:val="none" w:sz="0" w:space="0" w:color="auto" w:frame="1"/>
        </w:rPr>
      </w:pPr>
    </w:p>
    <w:p w:rsidR="00BE5300" w:rsidRPr="00BE5300" w:rsidRDefault="00BE5300" w:rsidP="00BE5300">
      <w:pPr>
        <w:spacing w:after="0"/>
        <w:rPr>
          <w:rFonts w:ascii="Arial" w:hAnsi="Arial" w:cs="Arial"/>
          <w:sz w:val="24"/>
          <w:szCs w:val="24"/>
        </w:rPr>
      </w:pPr>
      <w:r w:rsidRPr="00BE5300">
        <w:rPr>
          <w:rFonts w:ascii="Arial" w:hAnsi="Arial" w:cs="Arial"/>
          <w:sz w:val="24"/>
          <w:szCs w:val="24"/>
        </w:rPr>
        <w:tab/>
      </w:r>
      <w:r w:rsidRPr="00BE5300">
        <w:rPr>
          <w:rFonts w:ascii="Arial" w:hAnsi="Arial" w:cs="Arial"/>
          <w:sz w:val="24"/>
          <w:szCs w:val="24"/>
        </w:rPr>
        <w:tab/>
        <w:t xml:space="preserve">NUISANCE:   </w:t>
      </w:r>
    </w:p>
    <w:p w:rsidR="00BE5300" w:rsidRPr="00BE5300" w:rsidRDefault="00BE5300" w:rsidP="00BE5300">
      <w:pPr>
        <w:spacing w:after="0"/>
        <w:ind w:left="1440"/>
        <w:rPr>
          <w:rFonts w:ascii="Arial" w:hAnsi="Arial" w:cs="Arial"/>
          <w:sz w:val="24"/>
          <w:szCs w:val="24"/>
        </w:rPr>
      </w:pPr>
      <w:r w:rsidRPr="00BE5300">
        <w:rPr>
          <w:rFonts w:ascii="Arial" w:hAnsi="Arial" w:cs="Arial"/>
          <w:sz w:val="24"/>
          <w:szCs w:val="24"/>
        </w:rPr>
        <w:t xml:space="preserve">An act or failure to act resulting in an interference with the use and </w:t>
      </w:r>
      <w:r w:rsidRPr="00BE5300">
        <w:rPr>
          <w:rFonts w:ascii="Arial" w:hAnsi="Arial" w:cs="Arial"/>
          <w:sz w:val="24"/>
          <w:szCs w:val="24"/>
        </w:rPr>
        <w:tab/>
        <w:t xml:space="preserve">enjoyment of property, or as further described in the Connecticut General Statutes. </w:t>
      </w:r>
    </w:p>
    <w:p w:rsidR="00BE5300" w:rsidRPr="00BE5300" w:rsidRDefault="00BE5300" w:rsidP="00BE5300">
      <w:pPr>
        <w:spacing w:after="0"/>
        <w:rPr>
          <w:rFonts w:ascii="Arial" w:hAnsi="Arial" w:cs="Arial"/>
          <w:sz w:val="24"/>
          <w:szCs w:val="24"/>
        </w:rPr>
      </w:pPr>
    </w:p>
    <w:p w:rsidR="00BE5300" w:rsidRPr="00BE5300" w:rsidRDefault="00BE5300" w:rsidP="00BE5300">
      <w:pPr>
        <w:spacing w:after="0" w:line="312" w:lineRule="atLeast"/>
        <w:ind w:left="1440"/>
        <w:rPr>
          <w:rFonts w:ascii="Arial" w:hAnsi="Arial" w:cs="Arial"/>
          <w:sz w:val="24"/>
          <w:szCs w:val="24"/>
          <w:bdr w:val="none" w:sz="0" w:space="0" w:color="auto" w:frame="1"/>
        </w:rPr>
      </w:pPr>
      <w:r w:rsidRPr="00BE5300">
        <w:rPr>
          <w:rFonts w:ascii="Arial" w:hAnsi="Arial" w:cs="Arial"/>
          <w:sz w:val="24"/>
          <w:szCs w:val="24"/>
          <w:bdr w:val="none" w:sz="0" w:space="0" w:color="auto" w:frame="1"/>
        </w:rPr>
        <w:t>OWNER: Any person, institution, foundation, corporation, partnership, entity</w:t>
      </w:r>
      <w:r w:rsidRPr="00BE5300">
        <w:rPr>
          <w:rFonts w:ascii="Arial" w:hAnsi="Arial" w:cs="Arial"/>
          <w:b/>
          <w:sz w:val="24"/>
          <w:szCs w:val="24"/>
          <w:u w:val="single"/>
          <w:bdr w:val="none" w:sz="0" w:space="0" w:color="auto" w:frame="1"/>
        </w:rPr>
        <w:t xml:space="preserve">, </w:t>
      </w:r>
      <w:r w:rsidRPr="00BE5300">
        <w:rPr>
          <w:rFonts w:ascii="Arial" w:hAnsi="Arial" w:cs="Arial"/>
          <w:b/>
          <w:sz w:val="24"/>
          <w:szCs w:val="24"/>
          <w:u w:val="single"/>
        </w:rPr>
        <w:t>person with equitable interests</w:t>
      </w:r>
      <w:r w:rsidRPr="00BE5300">
        <w:rPr>
          <w:rFonts w:ascii="Arial" w:hAnsi="Arial" w:cs="Arial"/>
          <w:sz w:val="24"/>
          <w:szCs w:val="24"/>
          <w:bdr w:val="none" w:sz="0" w:space="0" w:color="auto" w:frame="1"/>
        </w:rPr>
        <w:t xml:space="preserve"> or authority that holds title to or leases real property within the City of Torrington. </w:t>
      </w:r>
    </w:p>
    <w:p w:rsidR="00BE5300" w:rsidRPr="00BE5300" w:rsidRDefault="00BE5300" w:rsidP="00BE5300">
      <w:pPr>
        <w:spacing w:after="0"/>
        <w:rPr>
          <w:rFonts w:ascii="Arial" w:hAnsi="Arial" w:cs="Arial"/>
          <w:sz w:val="24"/>
          <w:szCs w:val="24"/>
        </w:rPr>
      </w:pPr>
      <w:r w:rsidRPr="00BE5300">
        <w:rPr>
          <w:rFonts w:ascii="Arial" w:hAnsi="Arial" w:cs="Arial"/>
          <w:sz w:val="24"/>
          <w:szCs w:val="24"/>
        </w:rPr>
        <w:tab/>
      </w:r>
      <w:r w:rsidRPr="00BE5300">
        <w:rPr>
          <w:rFonts w:ascii="Arial" w:hAnsi="Arial" w:cs="Arial"/>
          <w:sz w:val="24"/>
          <w:szCs w:val="24"/>
        </w:rPr>
        <w:tab/>
        <w:t xml:space="preserve">PREMISES:   </w:t>
      </w:r>
    </w:p>
    <w:p w:rsidR="00BE5300" w:rsidRPr="00BE5300" w:rsidRDefault="00BE5300" w:rsidP="00BE5300">
      <w:pPr>
        <w:spacing w:after="0"/>
        <w:ind w:left="1440"/>
        <w:rPr>
          <w:rFonts w:ascii="Arial" w:hAnsi="Arial" w:cs="Arial"/>
          <w:sz w:val="24"/>
          <w:szCs w:val="24"/>
        </w:rPr>
      </w:pPr>
      <w:r w:rsidRPr="00BE5300">
        <w:rPr>
          <w:rFonts w:ascii="Arial" w:hAnsi="Arial" w:cs="Arial"/>
          <w:sz w:val="24"/>
          <w:szCs w:val="24"/>
        </w:rPr>
        <w:t xml:space="preserve">A platted lot or part thereof or un-platted lot or parcel of land or plot </w:t>
      </w:r>
      <w:r w:rsidRPr="00BE5300">
        <w:rPr>
          <w:rFonts w:ascii="Arial" w:hAnsi="Arial" w:cs="Arial"/>
          <w:sz w:val="24"/>
          <w:szCs w:val="24"/>
        </w:rPr>
        <w:tab/>
        <w:t>of land, either occupied or unoccupied by any dwelling and includes any such building, accessory structure or other structure thereon, or any part thereof</w:t>
      </w:r>
      <w:proofErr w:type="gramStart"/>
      <w:r w:rsidRPr="00BE5300">
        <w:rPr>
          <w:rFonts w:ascii="Arial" w:hAnsi="Arial" w:cs="Arial"/>
          <w:sz w:val="24"/>
          <w:szCs w:val="24"/>
        </w:rPr>
        <w:t xml:space="preserve">. </w:t>
      </w:r>
      <w:proofErr w:type="gramEnd"/>
      <w:r w:rsidRPr="00BE5300">
        <w:rPr>
          <w:rFonts w:ascii="Arial" w:hAnsi="Arial" w:cs="Arial"/>
          <w:sz w:val="24"/>
          <w:szCs w:val="24"/>
        </w:rPr>
        <w:t xml:space="preserve">The term “premises” where the context requires, shall be deemed to include any dwellings, </w:t>
      </w:r>
      <w:proofErr w:type="gramStart"/>
      <w:r w:rsidRPr="00BE5300">
        <w:rPr>
          <w:rFonts w:ascii="Arial" w:hAnsi="Arial" w:cs="Arial"/>
          <w:sz w:val="24"/>
          <w:szCs w:val="24"/>
        </w:rPr>
        <w:t>parcels or land</w:t>
      </w:r>
      <w:proofErr w:type="gramEnd"/>
      <w:r w:rsidRPr="00BE5300">
        <w:rPr>
          <w:rFonts w:ascii="Arial" w:hAnsi="Arial" w:cs="Arial"/>
          <w:sz w:val="24"/>
          <w:szCs w:val="24"/>
        </w:rPr>
        <w:t xml:space="preserve"> or structures contained within the scope of this article.</w:t>
      </w:r>
    </w:p>
    <w:p w:rsidR="00BE5300" w:rsidRPr="00BE5300" w:rsidRDefault="00BE5300" w:rsidP="00BE5300">
      <w:pPr>
        <w:spacing w:after="0"/>
        <w:rPr>
          <w:rFonts w:ascii="Arial" w:hAnsi="Arial" w:cs="Arial"/>
          <w:sz w:val="24"/>
          <w:szCs w:val="24"/>
        </w:rPr>
      </w:pPr>
      <w:r w:rsidRPr="00BE5300">
        <w:rPr>
          <w:rFonts w:ascii="Arial" w:hAnsi="Arial" w:cs="Arial"/>
          <w:sz w:val="24"/>
          <w:szCs w:val="24"/>
        </w:rPr>
        <w:tab/>
      </w:r>
      <w:r w:rsidRPr="00BE5300">
        <w:rPr>
          <w:rFonts w:ascii="Arial" w:hAnsi="Arial" w:cs="Arial"/>
          <w:sz w:val="24"/>
          <w:szCs w:val="24"/>
        </w:rPr>
        <w:tab/>
      </w:r>
    </w:p>
    <w:p w:rsidR="00BE5300" w:rsidRPr="00BE5300" w:rsidRDefault="00BE5300" w:rsidP="00BE5300">
      <w:pPr>
        <w:spacing w:after="0"/>
        <w:ind w:left="1440"/>
        <w:rPr>
          <w:rFonts w:ascii="Arial" w:hAnsi="Arial" w:cs="Arial"/>
          <w:strike/>
          <w:sz w:val="24"/>
          <w:szCs w:val="24"/>
        </w:rPr>
      </w:pPr>
      <w:proofErr w:type="gramStart"/>
      <w:r w:rsidRPr="00BE5300">
        <w:rPr>
          <w:rFonts w:ascii="Arial" w:hAnsi="Arial" w:cs="Arial"/>
          <w:strike/>
          <w:sz w:val="24"/>
          <w:szCs w:val="24"/>
        </w:rPr>
        <w:t>PRIVATE NUISANCE:  A condition that interferes</w:t>
      </w:r>
      <w:r>
        <w:rPr>
          <w:rFonts w:ascii="Arial" w:hAnsi="Arial" w:cs="Arial"/>
          <w:strike/>
          <w:sz w:val="24"/>
          <w:szCs w:val="24"/>
        </w:rPr>
        <w:t xml:space="preserve"> with a person’s enjoyment of </w:t>
      </w:r>
      <w:r w:rsidRPr="00BE5300">
        <w:rPr>
          <w:rFonts w:ascii="Arial" w:hAnsi="Arial" w:cs="Arial"/>
          <w:strike/>
          <w:sz w:val="24"/>
          <w:szCs w:val="24"/>
        </w:rPr>
        <w:t>property.</w:t>
      </w:r>
      <w:proofErr w:type="gramEnd"/>
    </w:p>
    <w:p w:rsidR="00BE5300" w:rsidRPr="00BE5300" w:rsidRDefault="00BE5300" w:rsidP="00BE5300">
      <w:pPr>
        <w:spacing w:after="0"/>
        <w:rPr>
          <w:rFonts w:ascii="Arial" w:hAnsi="Arial" w:cs="Arial"/>
          <w:sz w:val="24"/>
          <w:szCs w:val="24"/>
        </w:rPr>
      </w:pPr>
    </w:p>
    <w:p w:rsidR="00BE5300" w:rsidRPr="00BE5300" w:rsidRDefault="00BE5300" w:rsidP="00BE5300">
      <w:pPr>
        <w:spacing w:after="0"/>
        <w:rPr>
          <w:rFonts w:ascii="Arial" w:hAnsi="Arial" w:cs="Arial"/>
          <w:strike/>
          <w:sz w:val="24"/>
          <w:szCs w:val="24"/>
        </w:rPr>
      </w:pPr>
      <w:r w:rsidRPr="00BE5300">
        <w:rPr>
          <w:rFonts w:ascii="Arial" w:hAnsi="Arial" w:cs="Arial"/>
          <w:sz w:val="24"/>
          <w:szCs w:val="24"/>
        </w:rPr>
        <w:tab/>
      </w:r>
      <w:r w:rsidRPr="00BE5300">
        <w:rPr>
          <w:rFonts w:ascii="Arial" w:hAnsi="Arial" w:cs="Arial"/>
          <w:sz w:val="24"/>
          <w:szCs w:val="24"/>
        </w:rPr>
        <w:tab/>
      </w:r>
      <w:r w:rsidRPr="00BE5300">
        <w:rPr>
          <w:rFonts w:ascii="Arial" w:hAnsi="Arial" w:cs="Arial"/>
          <w:strike/>
          <w:sz w:val="24"/>
          <w:szCs w:val="24"/>
        </w:rPr>
        <w:t>PROXIMATE PROPERTY:  Any premises or parc</w:t>
      </w:r>
      <w:r>
        <w:rPr>
          <w:rFonts w:ascii="Arial" w:hAnsi="Arial" w:cs="Arial"/>
          <w:strike/>
          <w:sz w:val="24"/>
          <w:szCs w:val="24"/>
        </w:rPr>
        <w:t xml:space="preserve">el of land within 500 feet of </w:t>
      </w:r>
      <w:r w:rsidRPr="00BE5300">
        <w:rPr>
          <w:rFonts w:ascii="Arial" w:hAnsi="Arial" w:cs="Arial"/>
          <w:strike/>
          <w:sz w:val="24"/>
          <w:szCs w:val="24"/>
        </w:rPr>
        <w:t xml:space="preserve">blighted </w:t>
      </w:r>
      <w:r>
        <w:rPr>
          <w:rFonts w:ascii="Arial" w:hAnsi="Arial" w:cs="Arial"/>
          <w:strike/>
          <w:sz w:val="24"/>
          <w:szCs w:val="24"/>
        </w:rPr>
        <w:t xml:space="preserve"> </w:t>
      </w:r>
      <w:r w:rsidRPr="00BE5300">
        <w:rPr>
          <w:rFonts w:ascii="Arial" w:hAnsi="Arial" w:cs="Arial"/>
          <w:sz w:val="24"/>
          <w:szCs w:val="24"/>
        </w:rPr>
        <w:tab/>
      </w:r>
      <w:bookmarkStart w:id="0" w:name="_GoBack"/>
      <w:bookmarkEnd w:id="0"/>
      <w:r w:rsidRPr="00BE5300">
        <w:rPr>
          <w:rFonts w:ascii="Arial" w:hAnsi="Arial" w:cs="Arial"/>
          <w:sz w:val="24"/>
          <w:szCs w:val="24"/>
        </w:rPr>
        <w:tab/>
      </w:r>
      <w:r w:rsidRPr="00BE5300">
        <w:rPr>
          <w:rFonts w:ascii="Arial" w:hAnsi="Arial" w:cs="Arial"/>
          <w:strike/>
          <w:sz w:val="24"/>
          <w:szCs w:val="24"/>
        </w:rPr>
        <w:t xml:space="preserve">premises. </w:t>
      </w:r>
    </w:p>
    <w:p w:rsidR="00BE5300" w:rsidRPr="00BE5300" w:rsidRDefault="00BE5300" w:rsidP="00BE5300">
      <w:pPr>
        <w:spacing w:after="0"/>
        <w:rPr>
          <w:rFonts w:ascii="Arial" w:hAnsi="Arial" w:cs="Arial"/>
          <w:strike/>
          <w:sz w:val="24"/>
          <w:szCs w:val="24"/>
        </w:rPr>
      </w:pPr>
    </w:p>
    <w:p w:rsidR="00BE5300" w:rsidRPr="00BE5300" w:rsidRDefault="00BE5300" w:rsidP="00BE5300">
      <w:pPr>
        <w:spacing w:after="0" w:line="312" w:lineRule="atLeast"/>
        <w:ind w:left="720" w:firstLine="72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SIGNIFICANT RISK TO HEALTH OR SAFETY:  </w:t>
      </w:r>
    </w:p>
    <w:p w:rsidR="00BE5300" w:rsidRPr="00BE5300" w:rsidRDefault="00BE5300" w:rsidP="00BE5300">
      <w:pPr>
        <w:spacing w:after="0" w:line="312" w:lineRule="atLeast"/>
        <w:ind w:left="144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Refers to conditions that would likely result in illness, injury or death if allowed to persist. </w:t>
      </w:r>
    </w:p>
    <w:p w:rsidR="00BE5300" w:rsidRPr="00BE5300" w:rsidRDefault="00BE5300" w:rsidP="00BE5300">
      <w:pPr>
        <w:spacing w:after="0"/>
        <w:rPr>
          <w:rFonts w:ascii="Arial" w:hAnsi="Arial" w:cs="Arial"/>
          <w:sz w:val="24"/>
          <w:szCs w:val="24"/>
        </w:rPr>
      </w:pPr>
      <w:r w:rsidRPr="00BE5300">
        <w:rPr>
          <w:rFonts w:ascii="Arial" w:hAnsi="Arial" w:cs="Arial"/>
          <w:sz w:val="24"/>
          <w:szCs w:val="24"/>
        </w:rPr>
        <w:tab/>
      </w:r>
      <w:r w:rsidRPr="00BE5300">
        <w:rPr>
          <w:rFonts w:ascii="Arial" w:hAnsi="Arial" w:cs="Arial"/>
          <w:sz w:val="24"/>
          <w:szCs w:val="24"/>
        </w:rPr>
        <w:tab/>
        <w:t xml:space="preserve"> </w:t>
      </w:r>
    </w:p>
    <w:p w:rsidR="00BE5300" w:rsidRPr="00BE5300" w:rsidRDefault="00BE5300" w:rsidP="00BE5300">
      <w:pPr>
        <w:spacing w:after="0"/>
        <w:ind w:left="720" w:firstLine="720"/>
        <w:rPr>
          <w:rFonts w:ascii="Arial" w:hAnsi="Arial" w:cs="Arial"/>
          <w:sz w:val="24"/>
          <w:szCs w:val="24"/>
        </w:rPr>
      </w:pPr>
      <w:r w:rsidRPr="00BE5300">
        <w:rPr>
          <w:rFonts w:ascii="Arial" w:hAnsi="Arial" w:cs="Arial"/>
          <w:sz w:val="24"/>
          <w:szCs w:val="24"/>
        </w:rPr>
        <w:t xml:space="preserve">SPECIAL ASSESSMENT:   </w:t>
      </w:r>
    </w:p>
    <w:p w:rsidR="00BE5300" w:rsidRPr="00BE5300" w:rsidRDefault="00BE5300" w:rsidP="00BE5300">
      <w:pPr>
        <w:spacing w:after="0"/>
        <w:ind w:left="1440"/>
        <w:rPr>
          <w:rFonts w:ascii="Arial" w:hAnsi="Arial" w:cs="Arial"/>
          <w:sz w:val="24"/>
          <w:szCs w:val="24"/>
        </w:rPr>
      </w:pPr>
      <w:r w:rsidRPr="00BE5300">
        <w:rPr>
          <w:rFonts w:ascii="Arial" w:hAnsi="Arial" w:cs="Arial"/>
          <w:sz w:val="24"/>
          <w:szCs w:val="24"/>
        </w:rPr>
        <w:t xml:space="preserve">A reasonable amount based on the yearly analysis of </w:t>
      </w:r>
      <w:r w:rsidRPr="00BE5300">
        <w:rPr>
          <w:rFonts w:ascii="Arial" w:hAnsi="Arial" w:cs="Arial"/>
          <w:sz w:val="24"/>
          <w:szCs w:val="24"/>
        </w:rPr>
        <w:tab/>
        <w:t xml:space="preserve">costs to the City for code enforcement and inspection as well as fire and </w:t>
      </w:r>
      <w:r w:rsidRPr="00BE5300">
        <w:rPr>
          <w:rFonts w:ascii="Arial" w:hAnsi="Arial" w:cs="Arial"/>
          <w:sz w:val="24"/>
          <w:szCs w:val="24"/>
        </w:rPr>
        <w:tab/>
        <w:t>personnel and enforceable as a tax lien</w:t>
      </w:r>
      <w:proofErr w:type="gramStart"/>
      <w:r w:rsidRPr="00BE5300">
        <w:rPr>
          <w:rFonts w:ascii="Arial" w:hAnsi="Arial" w:cs="Arial"/>
          <w:sz w:val="24"/>
          <w:szCs w:val="24"/>
        </w:rPr>
        <w:t xml:space="preserve">. </w:t>
      </w:r>
      <w:proofErr w:type="gramEnd"/>
      <w:r w:rsidRPr="00BE5300">
        <w:rPr>
          <w:rFonts w:ascii="Arial" w:hAnsi="Arial" w:cs="Arial"/>
          <w:sz w:val="24"/>
          <w:szCs w:val="24"/>
        </w:rPr>
        <w:t xml:space="preserve">Special assessment has been set at $2,500.00 per year. </w:t>
      </w:r>
    </w:p>
    <w:p w:rsidR="00BE5300" w:rsidRPr="00BE5300" w:rsidRDefault="00BE5300" w:rsidP="00BE5300">
      <w:pPr>
        <w:spacing w:after="0"/>
        <w:rPr>
          <w:rFonts w:ascii="Arial" w:hAnsi="Arial" w:cs="Arial"/>
          <w:sz w:val="24"/>
          <w:szCs w:val="24"/>
        </w:rPr>
      </w:pPr>
    </w:p>
    <w:p w:rsidR="00BE5300" w:rsidRPr="00BE5300" w:rsidRDefault="00BE5300" w:rsidP="00BE5300">
      <w:pPr>
        <w:spacing w:after="0"/>
        <w:rPr>
          <w:rFonts w:ascii="Arial" w:hAnsi="Arial" w:cs="Arial"/>
          <w:sz w:val="24"/>
          <w:szCs w:val="24"/>
        </w:rPr>
      </w:pPr>
      <w:r w:rsidRPr="00BE5300">
        <w:rPr>
          <w:rFonts w:ascii="Arial" w:hAnsi="Arial" w:cs="Arial"/>
          <w:sz w:val="24"/>
          <w:szCs w:val="24"/>
        </w:rPr>
        <w:tab/>
      </w:r>
      <w:r w:rsidRPr="00BE5300">
        <w:rPr>
          <w:rFonts w:ascii="Arial" w:hAnsi="Arial" w:cs="Arial"/>
          <w:sz w:val="24"/>
          <w:szCs w:val="24"/>
        </w:rPr>
        <w:tab/>
        <w:t xml:space="preserve">SPECIAL ASSESSMENT FUND:   </w:t>
      </w:r>
    </w:p>
    <w:p w:rsidR="00BE5300" w:rsidRPr="00BE5300" w:rsidRDefault="00BE5300" w:rsidP="00BE5300">
      <w:pPr>
        <w:spacing w:after="0"/>
        <w:ind w:left="720" w:firstLine="720"/>
        <w:rPr>
          <w:rFonts w:ascii="Arial" w:hAnsi="Arial" w:cs="Arial"/>
          <w:sz w:val="24"/>
          <w:szCs w:val="24"/>
        </w:rPr>
      </w:pPr>
      <w:r w:rsidRPr="00BE5300">
        <w:rPr>
          <w:rFonts w:ascii="Arial" w:hAnsi="Arial" w:cs="Arial"/>
          <w:sz w:val="24"/>
          <w:szCs w:val="24"/>
        </w:rPr>
        <w:t>A fund or account dedicated to the enforcement and remediation of blighted properties.</w:t>
      </w:r>
    </w:p>
    <w:p w:rsidR="00BE5300" w:rsidRPr="00BE5300" w:rsidRDefault="00BE5300" w:rsidP="00BE5300">
      <w:pPr>
        <w:spacing w:after="0" w:line="312" w:lineRule="atLeast"/>
        <w:ind w:left="720" w:firstLine="72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 </w:t>
      </w:r>
    </w:p>
    <w:p w:rsidR="00BE5300" w:rsidRPr="00BE5300" w:rsidRDefault="00BE5300" w:rsidP="00BE5300">
      <w:pPr>
        <w:spacing w:after="0" w:line="312" w:lineRule="atLeast"/>
        <w:ind w:left="720" w:firstLine="72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STRUCTURE:  </w:t>
      </w:r>
    </w:p>
    <w:p w:rsidR="00BE5300" w:rsidRPr="00BE5300" w:rsidRDefault="00BE5300" w:rsidP="00BE5300">
      <w:pPr>
        <w:spacing w:after="0" w:line="312" w:lineRule="atLeast"/>
        <w:ind w:left="1440"/>
        <w:rPr>
          <w:rFonts w:ascii="Arial" w:hAnsi="Arial" w:cs="Arial"/>
          <w:sz w:val="24"/>
          <w:szCs w:val="24"/>
          <w:bdr w:val="none" w:sz="0" w:space="0" w:color="auto" w:frame="1"/>
        </w:rPr>
      </w:pPr>
      <w:r w:rsidRPr="00BE5300">
        <w:rPr>
          <w:rFonts w:ascii="Arial" w:hAnsi="Arial" w:cs="Arial"/>
          <w:sz w:val="24"/>
          <w:szCs w:val="24"/>
          <w:bdr w:val="none" w:sz="0" w:space="0" w:color="auto" w:frame="1"/>
        </w:rPr>
        <w:t xml:space="preserve">That which has been or is built or constructed and which is or should be fastened, anchored, attached or rests on a building, foundation or on the ground, including, but not limited to, any building, fences, fire escapes, railings, towers, sidewalks, or stairways.  </w:t>
      </w:r>
    </w:p>
    <w:p w:rsidR="00BE5300" w:rsidRPr="00BE5300" w:rsidRDefault="00BE5300" w:rsidP="00BE5300">
      <w:pPr>
        <w:spacing w:after="0" w:line="312" w:lineRule="atLeast"/>
        <w:ind w:left="1440"/>
        <w:rPr>
          <w:rFonts w:ascii="Arial" w:hAnsi="Arial" w:cs="Arial"/>
          <w:sz w:val="24"/>
          <w:szCs w:val="24"/>
          <w:bdr w:val="none" w:sz="0" w:space="0" w:color="auto" w:frame="1"/>
        </w:rPr>
      </w:pPr>
    </w:p>
    <w:p w:rsidR="00BE5300" w:rsidRPr="00BE5300" w:rsidRDefault="00BE5300" w:rsidP="00BE5300">
      <w:pPr>
        <w:spacing w:after="0"/>
        <w:ind w:left="1440"/>
        <w:rPr>
          <w:rFonts w:ascii="Arial" w:hAnsi="Arial" w:cs="Arial"/>
          <w:strike/>
          <w:sz w:val="24"/>
          <w:szCs w:val="24"/>
        </w:rPr>
      </w:pPr>
      <w:proofErr w:type="gramStart"/>
      <w:r w:rsidRPr="00BE5300">
        <w:rPr>
          <w:rFonts w:ascii="Arial" w:hAnsi="Arial" w:cs="Arial"/>
          <w:strike/>
          <w:sz w:val="24"/>
          <w:szCs w:val="24"/>
        </w:rPr>
        <w:t>TEMPORARY NUISANCE: A nuisance that can</w:t>
      </w:r>
      <w:r>
        <w:rPr>
          <w:rFonts w:ascii="Arial" w:hAnsi="Arial" w:cs="Arial"/>
          <w:strike/>
          <w:sz w:val="24"/>
          <w:szCs w:val="24"/>
        </w:rPr>
        <w:t xml:space="preserve"> be corrected by a reasonable </w:t>
      </w:r>
      <w:r w:rsidRPr="00BE5300">
        <w:rPr>
          <w:rFonts w:ascii="Arial" w:hAnsi="Arial" w:cs="Arial"/>
          <w:strike/>
          <w:sz w:val="24"/>
          <w:szCs w:val="24"/>
        </w:rPr>
        <w:t>expenditure or money or labor.</w:t>
      </w:r>
      <w:proofErr w:type="gramEnd"/>
    </w:p>
    <w:p w:rsidR="00BE5300" w:rsidRPr="00BE5300" w:rsidRDefault="00BE5300" w:rsidP="00BE5300">
      <w:pPr>
        <w:spacing w:after="0" w:line="312" w:lineRule="atLeast"/>
        <w:ind w:left="720" w:firstLine="720"/>
        <w:rPr>
          <w:rFonts w:ascii="Arial" w:hAnsi="Arial" w:cs="Arial"/>
          <w:sz w:val="24"/>
          <w:szCs w:val="24"/>
          <w:bdr w:val="none" w:sz="0" w:space="0" w:color="auto" w:frame="1"/>
        </w:rPr>
      </w:pPr>
    </w:p>
    <w:p w:rsidR="00BE5300" w:rsidRPr="00BE5300" w:rsidRDefault="00BE5300" w:rsidP="00BE5300">
      <w:pPr>
        <w:pStyle w:val="NoSpacing"/>
        <w:ind w:left="1440"/>
        <w:rPr>
          <w:rFonts w:ascii="Arial" w:hAnsi="Arial" w:cs="Arial"/>
        </w:rPr>
      </w:pPr>
      <w:r w:rsidRPr="00BE5300">
        <w:rPr>
          <w:rFonts w:ascii="Arial" w:hAnsi="Arial" w:cs="Arial"/>
          <w:bdr w:val="none" w:sz="0" w:space="0" w:color="auto" w:frame="1"/>
        </w:rPr>
        <w:t xml:space="preserve">VACANT: A period of 90 days or longer during which a building or structure </w:t>
      </w:r>
      <w:r w:rsidRPr="00BE5300">
        <w:rPr>
          <w:rFonts w:ascii="Arial" w:hAnsi="Arial" w:cs="Arial"/>
          <w:strike/>
          <w:bdr w:val="none" w:sz="0" w:space="0" w:color="auto" w:frame="1"/>
        </w:rPr>
        <w:t>or part thereof is not legally occupied by human beings</w:t>
      </w:r>
      <w:proofErr w:type="gramStart"/>
      <w:r w:rsidRPr="00BE5300">
        <w:rPr>
          <w:rFonts w:ascii="Arial" w:hAnsi="Arial" w:cs="Arial"/>
          <w:strike/>
          <w:bdr w:val="none" w:sz="0" w:space="0" w:color="auto" w:frame="1"/>
        </w:rPr>
        <w:t>.</w:t>
      </w:r>
      <w:r w:rsidRPr="00BE5300">
        <w:rPr>
          <w:rFonts w:ascii="Arial" w:hAnsi="Arial" w:cs="Arial"/>
          <w:bdr w:val="none" w:sz="0" w:space="0" w:color="auto" w:frame="1"/>
        </w:rPr>
        <w:t xml:space="preserve"> </w:t>
      </w:r>
      <w:r w:rsidRPr="00BE5300">
        <w:rPr>
          <w:rFonts w:ascii="Arial" w:hAnsi="Arial" w:cs="Arial"/>
        </w:rPr>
        <w:t>intended</w:t>
      </w:r>
      <w:proofErr w:type="gramEnd"/>
      <w:r w:rsidRPr="00BE5300">
        <w:rPr>
          <w:rFonts w:ascii="Arial" w:hAnsi="Arial" w:cs="Arial"/>
        </w:rPr>
        <w:t xml:space="preserve"> for occupation or part thereof is not occupied. </w:t>
      </w:r>
    </w:p>
    <w:p w:rsidR="00BE5300" w:rsidRPr="00BE5300" w:rsidRDefault="00BE5300" w:rsidP="00BE5300">
      <w:pPr>
        <w:spacing w:after="0" w:line="312" w:lineRule="atLeast"/>
        <w:ind w:left="720" w:firstLine="720"/>
        <w:rPr>
          <w:rFonts w:ascii="Arial" w:hAnsi="Arial" w:cs="Arial"/>
          <w:strike/>
          <w:sz w:val="24"/>
          <w:szCs w:val="24"/>
          <w:bdr w:val="none" w:sz="0" w:space="0" w:color="auto" w:frame="1"/>
        </w:rPr>
      </w:pPr>
    </w:p>
    <w:p w:rsidR="00BE5300" w:rsidRPr="00BE5300" w:rsidRDefault="00BE5300" w:rsidP="00BE5300">
      <w:pPr>
        <w:spacing w:after="0"/>
        <w:rPr>
          <w:rFonts w:ascii="Arial" w:hAnsi="Arial" w:cs="Arial"/>
          <w:sz w:val="24"/>
          <w:szCs w:val="24"/>
        </w:rPr>
      </w:pPr>
      <w:r w:rsidRPr="00BE5300">
        <w:rPr>
          <w:rFonts w:ascii="Arial" w:hAnsi="Arial" w:cs="Arial"/>
          <w:sz w:val="24"/>
          <w:szCs w:val="24"/>
        </w:rPr>
        <w:tab/>
      </w:r>
      <w:r w:rsidRPr="00BE5300">
        <w:rPr>
          <w:rFonts w:ascii="Arial" w:hAnsi="Arial" w:cs="Arial"/>
          <w:sz w:val="24"/>
          <w:szCs w:val="24"/>
        </w:rPr>
        <w:tab/>
      </w:r>
      <w:proofErr w:type="spellStart"/>
      <w:r w:rsidRPr="00BE5300">
        <w:rPr>
          <w:rFonts w:ascii="Arial" w:hAnsi="Arial" w:cs="Arial"/>
          <w:strike/>
          <w:sz w:val="24"/>
          <w:szCs w:val="24"/>
        </w:rPr>
        <w:t>Wilful</w:t>
      </w:r>
      <w:proofErr w:type="spellEnd"/>
      <w:r w:rsidRPr="00BE5300">
        <w:rPr>
          <w:rFonts w:ascii="Arial" w:hAnsi="Arial" w:cs="Arial"/>
          <w:strike/>
          <w:sz w:val="24"/>
          <w:szCs w:val="24"/>
        </w:rPr>
        <w:t xml:space="preserve"> [</w:t>
      </w:r>
      <w:proofErr w:type="spellStart"/>
      <w:r w:rsidRPr="00BE5300">
        <w:rPr>
          <w:rFonts w:ascii="Arial" w:hAnsi="Arial" w:cs="Arial"/>
          <w:strike/>
          <w:sz w:val="24"/>
          <w:szCs w:val="24"/>
        </w:rPr>
        <w:t>willfull</w:t>
      </w:r>
      <w:proofErr w:type="spellEnd"/>
      <w:r w:rsidRPr="00BE5300">
        <w:rPr>
          <w:rFonts w:ascii="Arial" w:hAnsi="Arial" w:cs="Arial"/>
          <w:strike/>
          <w:sz w:val="24"/>
          <w:szCs w:val="24"/>
        </w:rPr>
        <w:t>]</w:t>
      </w:r>
      <w:r w:rsidRPr="00BE5300">
        <w:rPr>
          <w:rFonts w:ascii="Arial" w:hAnsi="Arial" w:cs="Arial"/>
          <w:sz w:val="24"/>
          <w:szCs w:val="24"/>
        </w:rPr>
        <w:t xml:space="preserve"> </w:t>
      </w:r>
      <w:r w:rsidRPr="00BE5300">
        <w:rPr>
          <w:rFonts w:ascii="Arial" w:hAnsi="Arial" w:cs="Arial"/>
          <w:b/>
          <w:sz w:val="24"/>
          <w:szCs w:val="24"/>
          <w:u w:val="single"/>
        </w:rPr>
        <w:t>WILLFUL</w:t>
      </w:r>
      <w:r w:rsidRPr="00BE5300">
        <w:rPr>
          <w:rFonts w:ascii="Arial" w:hAnsi="Arial" w:cs="Arial"/>
          <w:sz w:val="24"/>
          <w:szCs w:val="24"/>
        </w:rPr>
        <w:t>: Voluntary and intentional, but not necessarily malicious</w:t>
      </w:r>
    </w:p>
    <w:p w:rsidR="00BE5300" w:rsidRPr="00BE5300" w:rsidRDefault="00BE5300" w:rsidP="00BE5300">
      <w:pPr>
        <w:spacing w:after="0" w:line="312" w:lineRule="atLeast"/>
        <w:ind w:left="720"/>
        <w:rPr>
          <w:rFonts w:ascii="Arial" w:hAnsi="Arial" w:cs="Arial"/>
          <w:strike/>
          <w:sz w:val="24"/>
          <w:szCs w:val="24"/>
          <w:bdr w:val="none" w:sz="0" w:space="0" w:color="auto" w:frame="1"/>
        </w:rPr>
      </w:pPr>
    </w:p>
    <w:p w:rsidR="00BE5300" w:rsidRPr="00BE5300" w:rsidRDefault="00BE5300" w:rsidP="00BE5300">
      <w:pPr>
        <w:spacing w:after="0" w:line="360" w:lineRule="atLeast"/>
        <w:ind w:left="120"/>
        <w:rPr>
          <w:rFonts w:ascii="Arial" w:hAnsi="Arial" w:cs="Arial"/>
          <w:bCs/>
          <w:sz w:val="24"/>
          <w:szCs w:val="24"/>
          <w:bdr w:val="none" w:sz="0" w:space="0" w:color="auto" w:frame="1"/>
        </w:rPr>
      </w:pPr>
      <w:r w:rsidRPr="00BE5300">
        <w:rPr>
          <w:rFonts w:ascii="Arial" w:hAnsi="Arial" w:cs="Arial"/>
          <w:bCs/>
          <w:sz w:val="24"/>
          <w:szCs w:val="24"/>
          <w:bdr w:val="none" w:sz="0" w:space="0" w:color="auto" w:frame="1"/>
        </w:rPr>
        <w:fldChar w:fldCharType="begin"/>
      </w:r>
      <w:r w:rsidRPr="00BE5300">
        <w:rPr>
          <w:rFonts w:ascii="Arial" w:hAnsi="Arial" w:cs="Arial"/>
          <w:bCs/>
          <w:sz w:val="24"/>
          <w:szCs w:val="24"/>
          <w:bdr w:val="none" w:sz="0" w:space="0" w:color="auto" w:frame="1"/>
        </w:rPr>
        <w:instrText xml:space="preserve"> HYPERLINK "javascript:void(0)" </w:instrText>
      </w:r>
      <w:r w:rsidRPr="00BE5300">
        <w:rPr>
          <w:rFonts w:ascii="Arial" w:hAnsi="Arial" w:cs="Arial"/>
          <w:bCs/>
          <w:sz w:val="24"/>
          <w:szCs w:val="24"/>
          <w:bdr w:val="none" w:sz="0" w:space="0" w:color="auto" w:frame="1"/>
        </w:rPr>
        <w:fldChar w:fldCharType="separate"/>
      </w:r>
      <w:r w:rsidRPr="00BE5300">
        <w:rPr>
          <w:rFonts w:ascii="Arial" w:hAnsi="Arial" w:cs="Arial"/>
          <w:bCs/>
          <w:sz w:val="24"/>
          <w:szCs w:val="24"/>
          <w:bdr w:val="none" w:sz="0" w:space="0" w:color="auto" w:frame="1"/>
        </w:rPr>
        <w:t>§ 161-5</w:t>
      </w:r>
      <w:proofErr w:type="gramStart"/>
      <w:r w:rsidRPr="00BE5300">
        <w:rPr>
          <w:rFonts w:ascii="Arial" w:hAnsi="Arial" w:cs="Arial"/>
          <w:bCs/>
          <w:sz w:val="24"/>
          <w:szCs w:val="24"/>
          <w:bdr w:val="none" w:sz="0" w:space="0" w:color="auto" w:frame="1"/>
        </w:rPr>
        <w:t xml:space="preserve">. </w:t>
      </w:r>
      <w:proofErr w:type="gramEnd"/>
      <w:r w:rsidRPr="00BE5300">
        <w:rPr>
          <w:rFonts w:ascii="Arial" w:hAnsi="Arial" w:cs="Arial"/>
          <w:bCs/>
          <w:sz w:val="24"/>
          <w:szCs w:val="24"/>
          <w:bdr w:val="none" w:sz="0" w:space="0" w:color="auto" w:frame="1"/>
        </w:rPr>
        <w:t xml:space="preserve">-  </w:t>
      </w:r>
      <w:proofErr w:type="gramStart"/>
      <w:r w:rsidRPr="00BE5300">
        <w:rPr>
          <w:rFonts w:ascii="Arial" w:hAnsi="Arial" w:cs="Arial"/>
          <w:bCs/>
          <w:strike/>
          <w:sz w:val="24"/>
          <w:szCs w:val="24"/>
          <w:bdr w:val="none" w:sz="0" w:space="0" w:color="auto" w:frame="1"/>
        </w:rPr>
        <w:t>Administration</w:t>
      </w:r>
      <w:r w:rsidRPr="00BE5300">
        <w:rPr>
          <w:rFonts w:ascii="Arial" w:hAnsi="Arial" w:cs="Arial"/>
          <w:bCs/>
          <w:sz w:val="24"/>
          <w:szCs w:val="24"/>
          <w:bdr w:val="none" w:sz="0" w:space="0" w:color="auto" w:frame="1"/>
        </w:rPr>
        <w:t xml:space="preserve">  </w:t>
      </w:r>
      <w:r w:rsidRPr="00BE5300">
        <w:rPr>
          <w:rFonts w:ascii="Arial" w:hAnsi="Arial" w:cs="Arial"/>
          <w:b/>
          <w:sz w:val="24"/>
          <w:szCs w:val="24"/>
          <w:u w:val="single"/>
        </w:rPr>
        <w:t>Duty</w:t>
      </w:r>
      <w:proofErr w:type="gramEnd"/>
      <w:r w:rsidRPr="00BE5300">
        <w:rPr>
          <w:rFonts w:ascii="Arial" w:hAnsi="Arial" w:cs="Arial"/>
          <w:b/>
          <w:sz w:val="24"/>
          <w:szCs w:val="24"/>
          <w:u w:val="single"/>
        </w:rPr>
        <w:t xml:space="preserve"> of Owner or Occupant.</w:t>
      </w:r>
    </w:p>
    <w:p w:rsidR="00BE5300" w:rsidRPr="00BE5300" w:rsidRDefault="00BE5300" w:rsidP="00BE5300">
      <w:pPr>
        <w:spacing w:after="0" w:line="360" w:lineRule="atLeast"/>
        <w:ind w:left="120"/>
        <w:rPr>
          <w:rFonts w:ascii="Arial" w:hAnsi="Arial" w:cs="Arial"/>
          <w:bCs/>
          <w:strike/>
          <w:sz w:val="24"/>
          <w:szCs w:val="24"/>
          <w:bdr w:val="none" w:sz="0" w:space="0" w:color="auto" w:frame="1"/>
        </w:rPr>
      </w:pPr>
      <w:r w:rsidRPr="00BE5300">
        <w:rPr>
          <w:rFonts w:ascii="Arial" w:hAnsi="Arial" w:cs="Arial"/>
          <w:bCs/>
          <w:sz w:val="24"/>
          <w:szCs w:val="24"/>
          <w:bdr w:val="none" w:sz="0" w:space="0" w:color="auto" w:frame="1"/>
        </w:rPr>
        <w:t xml:space="preserve">       </w:t>
      </w:r>
      <w:r w:rsidRPr="00BE5300">
        <w:rPr>
          <w:rFonts w:ascii="Arial" w:hAnsi="Arial" w:cs="Arial"/>
          <w:bCs/>
          <w:strike/>
          <w:sz w:val="24"/>
          <w:szCs w:val="24"/>
          <w:bdr w:val="none" w:sz="0" w:space="0" w:color="auto" w:frame="1"/>
        </w:rPr>
        <w:t>A.</w:t>
      </w:r>
      <w:r w:rsidRPr="00BE5300">
        <w:rPr>
          <w:rFonts w:ascii="Arial" w:hAnsi="Arial" w:cs="Arial"/>
          <w:bCs/>
          <w:sz w:val="24"/>
          <w:szCs w:val="24"/>
          <w:bdr w:val="none" w:sz="0" w:space="0" w:color="auto" w:frame="1"/>
        </w:rPr>
        <w:t xml:space="preserve">    </w:t>
      </w:r>
      <w:r w:rsidRPr="00BE5300">
        <w:rPr>
          <w:rFonts w:ascii="Arial" w:hAnsi="Arial" w:cs="Arial"/>
          <w:bCs/>
          <w:strike/>
          <w:sz w:val="24"/>
          <w:szCs w:val="24"/>
          <w:bdr w:val="none" w:sz="0" w:space="0" w:color="auto" w:frame="1"/>
        </w:rPr>
        <w:t xml:space="preserve"> Blight Task Force; responsibilities and duties.</w:t>
      </w:r>
      <w:r w:rsidRPr="00BE5300">
        <w:rPr>
          <w:rFonts w:ascii="Arial" w:hAnsi="Arial" w:cs="Arial"/>
          <w:bCs/>
          <w:strike/>
          <w:sz w:val="24"/>
          <w:szCs w:val="24"/>
          <w:bdr w:val="none" w:sz="0" w:space="0" w:color="auto" w:frame="1"/>
        </w:rPr>
        <w:fldChar w:fldCharType="end"/>
      </w:r>
    </w:p>
    <w:p w:rsidR="00BE5300" w:rsidRPr="00BE5300" w:rsidRDefault="00BE5300" w:rsidP="00BE5300">
      <w:pPr>
        <w:spacing w:after="0" w:line="312" w:lineRule="atLeast"/>
        <w:ind w:left="72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 xml:space="preserve">1.   The Mayor shall convene a Blight Task Force consisting of the City Planner, the Chief Building Official, the Fire Marshal, the Chief of Police, the Director of Economic Development, Corporation Counsel, </w:t>
      </w:r>
      <w:proofErr w:type="gramStart"/>
      <w:r w:rsidRPr="00BE5300">
        <w:rPr>
          <w:rFonts w:ascii="Arial" w:hAnsi="Arial" w:cs="Arial"/>
          <w:strike/>
          <w:sz w:val="24"/>
          <w:szCs w:val="24"/>
          <w:bdr w:val="none" w:sz="0" w:space="0" w:color="auto" w:frame="1"/>
        </w:rPr>
        <w:t>a</w:t>
      </w:r>
      <w:proofErr w:type="gramEnd"/>
      <w:r w:rsidRPr="00BE5300">
        <w:rPr>
          <w:rFonts w:ascii="Arial" w:hAnsi="Arial" w:cs="Arial"/>
          <w:strike/>
          <w:sz w:val="24"/>
          <w:szCs w:val="24"/>
          <w:bdr w:val="none" w:sz="0" w:space="0" w:color="auto" w:frame="1"/>
        </w:rPr>
        <w:t xml:space="preserve"> Director of the Health Department representative and any other City staff as deemed appropriate. </w:t>
      </w:r>
    </w:p>
    <w:p w:rsidR="00BE5300" w:rsidRPr="00BE5300" w:rsidRDefault="00BE5300" w:rsidP="00BE5300">
      <w:pPr>
        <w:spacing w:after="0" w:line="312" w:lineRule="atLeast"/>
        <w:ind w:left="720"/>
        <w:rPr>
          <w:rFonts w:ascii="Arial" w:hAnsi="Arial" w:cs="Arial"/>
          <w:strike/>
          <w:sz w:val="24"/>
          <w:szCs w:val="24"/>
          <w:bdr w:val="none" w:sz="0" w:space="0" w:color="auto" w:frame="1"/>
        </w:rPr>
      </w:pPr>
    </w:p>
    <w:p w:rsidR="00BE5300" w:rsidRPr="00BE5300" w:rsidRDefault="00BE5300" w:rsidP="00BE5300">
      <w:pPr>
        <w:spacing w:after="0" w:line="312" w:lineRule="atLeast"/>
        <w:ind w:left="72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2. The Blight Task Force shall convene in regularly scheduled meetings every two weeks</w:t>
      </w:r>
      <w:proofErr w:type="gramStart"/>
      <w:r w:rsidRPr="00BE5300">
        <w:rPr>
          <w:rFonts w:ascii="Arial" w:hAnsi="Arial" w:cs="Arial"/>
          <w:strike/>
          <w:sz w:val="24"/>
          <w:szCs w:val="24"/>
          <w:bdr w:val="none" w:sz="0" w:space="0" w:color="auto" w:frame="1"/>
        </w:rPr>
        <w:t>. no</w:t>
      </w:r>
      <w:proofErr w:type="gramEnd"/>
      <w:r w:rsidRPr="00BE5300">
        <w:rPr>
          <w:rFonts w:ascii="Arial" w:hAnsi="Arial" w:cs="Arial"/>
          <w:strike/>
          <w:sz w:val="24"/>
          <w:szCs w:val="24"/>
          <w:bdr w:val="none" w:sz="0" w:space="0" w:color="auto" w:frame="1"/>
        </w:rPr>
        <w:t xml:space="preserve"> less than once per quarter.</w:t>
      </w:r>
    </w:p>
    <w:p w:rsidR="00BE5300" w:rsidRPr="00BE5300" w:rsidRDefault="00BE5300" w:rsidP="00BE5300">
      <w:pPr>
        <w:spacing w:after="0" w:line="312" w:lineRule="atLeast"/>
        <w:ind w:left="720"/>
        <w:rPr>
          <w:rFonts w:ascii="Arial" w:hAnsi="Arial" w:cs="Arial"/>
          <w:strike/>
          <w:sz w:val="24"/>
          <w:szCs w:val="24"/>
          <w:bdr w:val="none" w:sz="0" w:space="0" w:color="auto" w:frame="1"/>
        </w:rPr>
      </w:pPr>
    </w:p>
    <w:p w:rsidR="00BE5300" w:rsidRPr="00BE5300" w:rsidRDefault="00BE5300" w:rsidP="00BE5300">
      <w:pPr>
        <w:spacing w:after="0" w:line="312" w:lineRule="atLeast"/>
        <w:ind w:left="72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3. The Blight Task Force shall maintain a list of blighted structures</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 xml:space="preserve">The Blight Task Force shall issue notification letters to all property owners on the annual master blighted property list. </w:t>
      </w:r>
    </w:p>
    <w:p w:rsidR="00BE5300" w:rsidRPr="00BE5300" w:rsidRDefault="00BE5300" w:rsidP="00BE5300">
      <w:pPr>
        <w:spacing w:after="0" w:line="312" w:lineRule="atLeast"/>
        <w:ind w:left="720"/>
        <w:rPr>
          <w:rFonts w:ascii="Arial" w:hAnsi="Arial" w:cs="Arial"/>
          <w:strike/>
          <w:sz w:val="24"/>
          <w:szCs w:val="24"/>
          <w:bdr w:val="none" w:sz="0" w:space="0" w:color="auto" w:frame="1"/>
        </w:rPr>
      </w:pPr>
    </w:p>
    <w:p w:rsidR="00BE5300" w:rsidRPr="00BE5300" w:rsidRDefault="00BE5300" w:rsidP="00BE5300">
      <w:pPr>
        <w:spacing w:after="0" w:line="312" w:lineRule="atLeast"/>
        <w:ind w:left="72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4.  The Blight Task Force shall select those properties for which specific strategies may be developed or for which corrective action may be taken</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 xml:space="preserve">This may include, but is not limited to fines, liens, civil penalties, rehabilitation, foreclosure and demolition. </w:t>
      </w:r>
    </w:p>
    <w:p w:rsidR="00BE5300" w:rsidRPr="00BE5300" w:rsidRDefault="00BE5300" w:rsidP="00BE5300">
      <w:pPr>
        <w:spacing w:after="0" w:line="312" w:lineRule="atLeast"/>
        <w:ind w:left="720"/>
        <w:rPr>
          <w:rFonts w:ascii="Arial" w:hAnsi="Arial" w:cs="Arial"/>
          <w:strike/>
          <w:sz w:val="24"/>
          <w:szCs w:val="24"/>
          <w:bdr w:val="none" w:sz="0" w:space="0" w:color="auto" w:frame="1"/>
        </w:rPr>
      </w:pPr>
    </w:p>
    <w:p w:rsidR="00BE5300" w:rsidRPr="00BE5300" w:rsidRDefault="00BE5300" w:rsidP="00BE5300">
      <w:pPr>
        <w:spacing w:after="0" w:line="276" w:lineRule="auto"/>
        <w:rPr>
          <w:rFonts w:ascii="Arial" w:hAnsi="Arial" w:cs="Arial"/>
          <w:strike/>
          <w:sz w:val="24"/>
          <w:szCs w:val="24"/>
        </w:rPr>
      </w:pPr>
      <w:r w:rsidRPr="00BE5300">
        <w:rPr>
          <w:rFonts w:ascii="Arial" w:hAnsi="Arial" w:cs="Arial"/>
          <w:sz w:val="24"/>
          <w:szCs w:val="24"/>
        </w:rPr>
        <w:tab/>
      </w:r>
      <w:r w:rsidRPr="00BE5300">
        <w:rPr>
          <w:rFonts w:ascii="Arial" w:hAnsi="Arial" w:cs="Arial"/>
          <w:strike/>
          <w:sz w:val="24"/>
          <w:szCs w:val="24"/>
        </w:rPr>
        <w:t xml:space="preserve">B. Blight Assessment Board </w:t>
      </w:r>
    </w:p>
    <w:p w:rsidR="00BE5300" w:rsidRPr="00BE5300" w:rsidRDefault="00BE5300" w:rsidP="00BE5300">
      <w:pPr>
        <w:spacing w:after="0" w:line="276" w:lineRule="auto"/>
        <w:rPr>
          <w:rFonts w:ascii="Arial" w:hAnsi="Arial" w:cs="Arial"/>
          <w:strike/>
          <w:sz w:val="24"/>
          <w:szCs w:val="24"/>
        </w:rPr>
      </w:pPr>
    </w:p>
    <w:p w:rsidR="00BE5300" w:rsidRPr="00BE5300" w:rsidRDefault="00BE5300" w:rsidP="00BE5300">
      <w:pPr>
        <w:spacing w:after="0" w:line="276" w:lineRule="auto"/>
        <w:ind w:left="720"/>
        <w:rPr>
          <w:rFonts w:ascii="Arial" w:hAnsi="Arial" w:cs="Arial"/>
          <w:strike/>
          <w:sz w:val="24"/>
          <w:szCs w:val="24"/>
        </w:rPr>
      </w:pPr>
      <w:r w:rsidRPr="00BE5300">
        <w:rPr>
          <w:rFonts w:ascii="Arial" w:hAnsi="Arial" w:cs="Arial"/>
          <w:strike/>
          <w:sz w:val="24"/>
          <w:szCs w:val="24"/>
        </w:rPr>
        <w:t>1. The Mayor shall convene a Blight Assessment Board consisting of the Assessor, Treasurer and code official appointed by Mayor</w:t>
      </w:r>
      <w:proofErr w:type="gramStart"/>
      <w:r w:rsidRPr="00BE5300">
        <w:rPr>
          <w:rFonts w:ascii="Arial" w:hAnsi="Arial" w:cs="Arial"/>
          <w:strike/>
          <w:sz w:val="24"/>
          <w:szCs w:val="24"/>
        </w:rPr>
        <w:t xml:space="preserve">. </w:t>
      </w:r>
      <w:proofErr w:type="gramEnd"/>
      <w:r w:rsidRPr="00BE5300">
        <w:rPr>
          <w:rFonts w:ascii="Arial" w:hAnsi="Arial" w:cs="Arial"/>
          <w:strike/>
          <w:sz w:val="24"/>
          <w:szCs w:val="24"/>
        </w:rPr>
        <w:t xml:space="preserve">The Board shall have the authority to determine when a special assessment shall be imposed or the right of entry shall be </w:t>
      </w:r>
      <w:r w:rsidRPr="00BE5300">
        <w:rPr>
          <w:rFonts w:ascii="Arial" w:hAnsi="Arial" w:cs="Arial"/>
          <w:strike/>
          <w:sz w:val="24"/>
          <w:szCs w:val="24"/>
        </w:rPr>
        <w:tab/>
        <w:t>authorized on a specific property</w:t>
      </w:r>
      <w:proofErr w:type="gramStart"/>
      <w:r w:rsidRPr="00BE5300">
        <w:rPr>
          <w:rFonts w:ascii="Arial" w:hAnsi="Arial" w:cs="Arial"/>
          <w:strike/>
          <w:sz w:val="24"/>
          <w:szCs w:val="24"/>
        </w:rPr>
        <w:t xml:space="preserve">. </w:t>
      </w:r>
      <w:proofErr w:type="gramEnd"/>
      <w:r w:rsidRPr="00BE5300">
        <w:rPr>
          <w:rFonts w:ascii="Arial" w:hAnsi="Arial" w:cs="Arial"/>
          <w:strike/>
          <w:sz w:val="24"/>
          <w:szCs w:val="24"/>
        </w:rPr>
        <w:t xml:space="preserve">The Board shall recommend to City Council </w:t>
      </w:r>
      <w:r w:rsidRPr="00BE5300">
        <w:rPr>
          <w:rFonts w:ascii="Arial" w:hAnsi="Arial" w:cs="Arial"/>
          <w:strike/>
          <w:sz w:val="24"/>
          <w:szCs w:val="24"/>
        </w:rPr>
        <w:tab/>
        <w:t>enforcement action</w:t>
      </w:r>
      <w:proofErr w:type="gramStart"/>
      <w:r w:rsidRPr="00BE5300">
        <w:rPr>
          <w:rFonts w:ascii="Arial" w:hAnsi="Arial" w:cs="Arial"/>
          <w:strike/>
          <w:sz w:val="24"/>
          <w:szCs w:val="24"/>
        </w:rPr>
        <w:t xml:space="preserve">. </w:t>
      </w:r>
      <w:proofErr w:type="gramEnd"/>
      <w:r w:rsidRPr="00BE5300">
        <w:rPr>
          <w:rFonts w:ascii="Arial" w:hAnsi="Arial" w:cs="Arial"/>
          <w:strike/>
          <w:sz w:val="24"/>
          <w:szCs w:val="24"/>
        </w:rPr>
        <w:t xml:space="preserve">City Council shall review </w:t>
      </w:r>
      <w:proofErr w:type="gramStart"/>
      <w:r w:rsidRPr="00BE5300">
        <w:rPr>
          <w:rFonts w:ascii="Arial" w:hAnsi="Arial" w:cs="Arial"/>
          <w:strike/>
          <w:sz w:val="24"/>
          <w:szCs w:val="24"/>
        </w:rPr>
        <w:t>any and all</w:t>
      </w:r>
      <w:proofErr w:type="gramEnd"/>
      <w:r w:rsidRPr="00BE5300">
        <w:rPr>
          <w:rFonts w:ascii="Arial" w:hAnsi="Arial" w:cs="Arial"/>
          <w:strike/>
          <w:sz w:val="24"/>
          <w:szCs w:val="24"/>
        </w:rPr>
        <w:t xml:space="preserve"> special assessments on the </w:t>
      </w:r>
      <w:r w:rsidRPr="00BE5300">
        <w:rPr>
          <w:rFonts w:ascii="Arial" w:hAnsi="Arial" w:cs="Arial"/>
          <w:strike/>
          <w:sz w:val="24"/>
          <w:szCs w:val="24"/>
        </w:rPr>
        <w:tab/>
        <w:t>first regular meeting November.  Right of entry shall be recommended to Corporation Counsel for court action.</w:t>
      </w:r>
    </w:p>
    <w:p w:rsidR="00BE5300" w:rsidRPr="00BE5300" w:rsidRDefault="00BE5300" w:rsidP="00BE5300">
      <w:pPr>
        <w:spacing w:after="0" w:line="276" w:lineRule="auto"/>
        <w:rPr>
          <w:rFonts w:ascii="Arial" w:hAnsi="Arial" w:cs="Arial"/>
          <w:strike/>
          <w:sz w:val="24"/>
          <w:szCs w:val="24"/>
        </w:rPr>
      </w:pPr>
    </w:p>
    <w:p w:rsidR="00BE5300" w:rsidRPr="00BE5300" w:rsidRDefault="00BE5300" w:rsidP="00BE5300">
      <w:pPr>
        <w:spacing w:after="0" w:line="276" w:lineRule="auto"/>
        <w:rPr>
          <w:rFonts w:ascii="Arial" w:hAnsi="Arial" w:cs="Arial"/>
          <w:strike/>
          <w:sz w:val="24"/>
          <w:szCs w:val="24"/>
        </w:rPr>
      </w:pPr>
      <w:r w:rsidRPr="00BE5300">
        <w:rPr>
          <w:rFonts w:ascii="Arial" w:hAnsi="Arial" w:cs="Arial"/>
          <w:sz w:val="24"/>
          <w:szCs w:val="24"/>
        </w:rPr>
        <w:tab/>
      </w:r>
      <w:r w:rsidRPr="00BE5300">
        <w:rPr>
          <w:rFonts w:ascii="Arial" w:hAnsi="Arial" w:cs="Arial"/>
          <w:strike/>
          <w:sz w:val="24"/>
          <w:szCs w:val="24"/>
        </w:rPr>
        <w:t>2. The Blight Assessment Board shall meet, as needed, at least once a year.</w:t>
      </w:r>
    </w:p>
    <w:p w:rsidR="00BE5300" w:rsidRPr="00BE5300" w:rsidRDefault="00BE5300" w:rsidP="00BE5300">
      <w:pPr>
        <w:spacing w:after="0" w:line="276" w:lineRule="auto"/>
        <w:rPr>
          <w:rFonts w:ascii="Arial" w:hAnsi="Arial" w:cs="Arial"/>
          <w:strike/>
          <w:color w:val="FF0000"/>
          <w:sz w:val="24"/>
          <w:szCs w:val="24"/>
        </w:rPr>
      </w:pPr>
    </w:p>
    <w:p w:rsidR="00BE5300" w:rsidRPr="00BE5300" w:rsidRDefault="00BE5300" w:rsidP="00BE5300">
      <w:pPr>
        <w:pStyle w:val="NoSpacing"/>
        <w:numPr>
          <w:ilvl w:val="0"/>
          <w:numId w:val="11"/>
        </w:numPr>
        <w:rPr>
          <w:rFonts w:ascii="Arial" w:hAnsi="Arial" w:cs="Arial"/>
          <w:b/>
          <w:u w:val="single"/>
        </w:rPr>
      </w:pPr>
      <w:r w:rsidRPr="00BE5300">
        <w:rPr>
          <w:rFonts w:ascii="Arial" w:hAnsi="Arial" w:cs="Arial"/>
          <w:b/>
          <w:u w:val="single"/>
        </w:rPr>
        <w:t xml:space="preserve">No owner or non-owner occupant of real property located in the City shall allow, create, maintain, permit the continuance of, or cause to be created or maintained any blighted structure or premises. </w:t>
      </w:r>
    </w:p>
    <w:p w:rsidR="00BE5300" w:rsidRPr="00BE5300" w:rsidRDefault="00BE5300" w:rsidP="00BE5300">
      <w:pPr>
        <w:pStyle w:val="NoSpacing"/>
        <w:numPr>
          <w:ilvl w:val="0"/>
          <w:numId w:val="11"/>
        </w:numPr>
        <w:rPr>
          <w:rFonts w:ascii="Arial" w:hAnsi="Arial" w:cs="Arial"/>
          <w:b/>
          <w:u w:val="single"/>
        </w:rPr>
      </w:pPr>
      <w:r w:rsidRPr="00BE5300">
        <w:rPr>
          <w:rFonts w:ascii="Arial" w:hAnsi="Arial" w:cs="Arial"/>
          <w:b/>
          <w:u w:val="single"/>
        </w:rPr>
        <w:t>All buildings and structures are to be maintained so as not to pose a risk to the health and safety of any person</w:t>
      </w:r>
      <w:proofErr w:type="gramStart"/>
      <w:r w:rsidRPr="00BE5300">
        <w:rPr>
          <w:rFonts w:ascii="Arial" w:hAnsi="Arial" w:cs="Arial"/>
          <w:b/>
          <w:u w:val="single"/>
        </w:rPr>
        <w:t xml:space="preserve">. </w:t>
      </w:r>
      <w:proofErr w:type="gramEnd"/>
      <w:r w:rsidRPr="00BE5300">
        <w:rPr>
          <w:rFonts w:ascii="Arial" w:hAnsi="Arial" w:cs="Arial"/>
          <w:b/>
          <w:u w:val="single"/>
        </w:rPr>
        <w:t xml:space="preserve">Any building or structure that violates this article may be subjected to demolition if any of the following conditions are present: </w:t>
      </w:r>
    </w:p>
    <w:p w:rsidR="00BE5300" w:rsidRPr="00BE5300" w:rsidRDefault="00BE5300" w:rsidP="00BE5300">
      <w:pPr>
        <w:pStyle w:val="NoSpacing"/>
        <w:numPr>
          <w:ilvl w:val="1"/>
          <w:numId w:val="11"/>
        </w:numPr>
        <w:rPr>
          <w:rFonts w:ascii="Arial" w:hAnsi="Arial" w:cs="Arial"/>
          <w:b/>
          <w:u w:val="single"/>
        </w:rPr>
      </w:pPr>
      <w:r w:rsidRPr="00BE5300">
        <w:rPr>
          <w:rFonts w:ascii="Arial" w:hAnsi="Arial" w:cs="Arial"/>
          <w:b/>
          <w:u w:val="single"/>
        </w:rPr>
        <w:t>The building or structure’s interior walls or other vertical structural members lean or buckle to such an extent that a plumb line passing through the center of gravity falls outside the middle third of its base.</w:t>
      </w:r>
    </w:p>
    <w:p w:rsidR="00BE5300" w:rsidRPr="00BE5300" w:rsidRDefault="00BE5300" w:rsidP="00BE5300">
      <w:pPr>
        <w:pStyle w:val="NoSpacing"/>
        <w:numPr>
          <w:ilvl w:val="1"/>
          <w:numId w:val="11"/>
        </w:numPr>
        <w:rPr>
          <w:rFonts w:ascii="Arial" w:hAnsi="Arial" w:cs="Arial"/>
          <w:b/>
          <w:u w:val="single"/>
        </w:rPr>
      </w:pPr>
      <w:r w:rsidRPr="00BE5300">
        <w:rPr>
          <w:rFonts w:ascii="Arial" w:hAnsi="Arial" w:cs="Arial"/>
          <w:b/>
          <w:u w:val="single"/>
        </w:rPr>
        <w:t xml:space="preserve">The building or structure, exclusive of the foundation, has damage or deterioration of 33 percent or more to the supporting member or members or structural assembly; or damage or deterioration of 50 percent to the non-supporting enclosing or outside walls or covering. </w:t>
      </w:r>
    </w:p>
    <w:p w:rsidR="00BE5300" w:rsidRPr="00BE5300" w:rsidRDefault="00BE5300" w:rsidP="00BE5300">
      <w:pPr>
        <w:pStyle w:val="NoSpacing"/>
        <w:numPr>
          <w:ilvl w:val="1"/>
          <w:numId w:val="11"/>
        </w:numPr>
        <w:rPr>
          <w:rFonts w:ascii="Arial" w:hAnsi="Arial" w:cs="Arial"/>
          <w:b/>
          <w:u w:val="single"/>
        </w:rPr>
      </w:pPr>
      <w:r w:rsidRPr="00BE5300">
        <w:rPr>
          <w:rFonts w:ascii="Arial" w:hAnsi="Arial" w:cs="Arial"/>
          <w:b/>
          <w:u w:val="single"/>
        </w:rPr>
        <w:t xml:space="preserve">The building or structure or its contents represents an imminent health or fire hazard.  </w:t>
      </w:r>
    </w:p>
    <w:p w:rsidR="00BE5300" w:rsidRPr="00BE5300" w:rsidRDefault="00BE5300" w:rsidP="00BE5300">
      <w:pPr>
        <w:pStyle w:val="NoSpacing"/>
        <w:numPr>
          <w:ilvl w:val="0"/>
          <w:numId w:val="11"/>
        </w:numPr>
        <w:rPr>
          <w:rFonts w:ascii="Arial" w:hAnsi="Arial" w:cs="Arial"/>
          <w:b/>
          <w:u w:val="single"/>
        </w:rPr>
      </w:pPr>
      <w:proofErr w:type="gramStart"/>
      <w:r w:rsidRPr="00BE5300">
        <w:rPr>
          <w:rFonts w:ascii="Arial" w:hAnsi="Arial" w:cs="Arial"/>
          <w:b/>
          <w:u w:val="single"/>
        </w:rPr>
        <w:t>A vacant building or structure may be exempted by the Blight Task Force or designee if the property owner demonstrates that the building or structure does not pose a threat to the health or safety of any person and the building or structure is in good repair or secured and is actively being offered for sale or rent or is involved in legal proceedings prohibiting repair, sale, or lease.</w:t>
      </w:r>
      <w:proofErr w:type="gramEnd"/>
      <w:r w:rsidRPr="00BE5300">
        <w:rPr>
          <w:rFonts w:ascii="Arial" w:hAnsi="Arial" w:cs="Arial"/>
          <w:b/>
          <w:u w:val="single"/>
        </w:rPr>
        <w:t xml:space="preserve"> </w:t>
      </w:r>
    </w:p>
    <w:p w:rsidR="00BE5300" w:rsidRPr="00BE5300" w:rsidRDefault="00BE5300" w:rsidP="00BE5300">
      <w:pPr>
        <w:spacing w:after="0" w:line="312" w:lineRule="atLeast"/>
        <w:ind w:left="720"/>
        <w:rPr>
          <w:rFonts w:ascii="Arial" w:hAnsi="Arial" w:cs="Arial"/>
          <w:sz w:val="24"/>
          <w:szCs w:val="24"/>
          <w:bdr w:val="none" w:sz="0" w:space="0" w:color="auto" w:frame="1"/>
        </w:rPr>
      </w:pPr>
    </w:p>
    <w:p w:rsidR="00BE5300" w:rsidRPr="00BE5300" w:rsidRDefault="00BE5300" w:rsidP="00BE5300">
      <w:pPr>
        <w:pStyle w:val="NoSpacing"/>
        <w:rPr>
          <w:rFonts w:ascii="Arial" w:hAnsi="Arial" w:cs="Arial"/>
          <w:b/>
          <w:u w:val="single"/>
        </w:rPr>
      </w:pPr>
      <w:r w:rsidRPr="00BE5300">
        <w:rPr>
          <w:rFonts w:ascii="Arial" w:eastAsia="Times New Roman" w:hAnsi="Arial" w:cs="Arial"/>
          <w:bdr w:val="none" w:sz="0" w:space="0" w:color="auto" w:frame="1"/>
          <w:lang w:eastAsia="en-US"/>
        </w:rPr>
        <w:t xml:space="preserve">  </w:t>
      </w:r>
      <w:proofErr w:type="gramStart"/>
      <w:r w:rsidRPr="00BE5300">
        <w:rPr>
          <w:rFonts w:ascii="Arial" w:eastAsia="Times New Roman" w:hAnsi="Arial" w:cs="Arial"/>
          <w:bdr w:val="none" w:sz="0" w:space="0" w:color="auto" w:frame="1"/>
          <w:lang w:eastAsia="en-US"/>
        </w:rPr>
        <w:t xml:space="preserve">§ 161-6 </w:t>
      </w:r>
      <w:r w:rsidRPr="00BE5300">
        <w:rPr>
          <w:rFonts w:ascii="Arial" w:hAnsi="Arial" w:cs="Arial"/>
          <w:b/>
          <w:u w:val="single"/>
        </w:rPr>
        <w:t>Complaints and Enforcement.</w:t>
      </w:r>
      <w:proofErr w:type="gramEnd"/>
    </w:p>
    <w:p w:rsidR="00BE5300" w:rsidRPr="00BE5300" w:rsidRDefault="00BE5300" w:rsidP="00BE5300">
      <w:pPr>
        <w:pStyle w:val="NoSpacing"/>
        <w:rPr>
          <w:rFonts w:ascii="Arial" w:hAnsi="Arial" w:cs="Arial"/>
          <w:b/>
          <w:u w:val="single"/>
        </w:rPr>
      </w:pPr>
    </w:p>
    <w:p w:rsidR="00BE5300" w:rsidRPr="00BE5300" w:rsidRDefault="00BE5300" w:rsidP="00BE5300">
      <w:pPr>
        <w:pStyle w:val="NoSpacing"/>
        <w:numPr>
          <w:ilvl w:val="0"/>
          <w:numId w:val="12"/>
        </w:numPr>
        <w:rPr>
          <w:rFonts w:ascii="Arial" w:hAnsi="Arial" w:cs="Arial"/>
          <w:b/>
          <w:u w:val="single"/>
        </w:rPr>
      </w:pPr>
      <w:r w:rsidRPr="00BE5300">
        <w:rPr>
          <w:rFonts w:ascii="Arial" w:hAnsi="Arial" w:cs="Arial"/>
          <w:b/>
          <w:u w:val="single"/>
        </w:rPr>
        <w:t>Any individual affected by the action or inaction of an owner or non-owner occupant of property subject to the provisions of this article, any civic organization, and any appropriate municipal agency may file a complaint alleging a violation of these sections with the Mayor’s office</w:t>
      </w:r>
      <w:proofErr w:type="gramStart"/>
      <w:r w:rsidRPr="00BE5300">
        <w:rPr>
          <w:rFonts w:ascii="Arial" w:hAnsi="Arial" w:cs="Arial"/>
          <w:b/>
          <w:u w:val="single"/>
        </w:rPr>
        <w:t xml:space="preserve">. </w:t>
      </w:r>
      <w:proofErr w:type="gramEnd"/>
      <w:r w:rsidRPr="00BE5300">
        <w:rPr>
          <w:rFonts w:ascii="Arial" w:hAnsi="Arial" w:cs="Arial"/>
          <w:b/>
          <w:u w:val="single"/>
        </w:rPr>
        <w:t xml:space="preserve">The complaint may be in writing and should state with specificity the nature of the alleged violation and be signed and dated.  </w:t>
      </w:r>
    </w:p>
    <w:p w:rsidR="00BE5300" w:rsidRPr="00BE5300" w:rsidRDefault="00BE5300" w:rsidP="00BE5300">
      <w:pPr>
        <w:pStyle w:val="NoSpacing"/>
        <w:numPr>
          <w:ilvl w:val="0"/>
          <w:numId w:val="12"/>
        </w:numPr>
        <w:rPr>
          <w:rFonts w:ascii="Arial" w:hAnsi="Arial" w:cs="Arial"/>
          <w:b/>
          <w:u w:val="single"/>
        </w:rPr>
      </w:pPr>
      <w:r w:rsidRPr="00BE5300">
        <w:rPr>
          <w:rFonts w:ascii="Arial" w:hAnsi="Arial" w:cs="Arial"/>
          <w:b/>
          <w:u w:val="single"/>
        </w:rPr>
        <w:t xml:space="preserve">Any person or legal entity including, but not limited to, a civic organization, municipal agency, or City employee may report a complaint of violation of this chapter. </w:t>
      </w:r>
    </w:p>
    <w:p w:rsidR="00BE5300" w:rsidRPr="00BE5300" w:rsidRDefault="00BE5300" w:rsidP="00BE5300">
      <w:pPr>
        <w:pStyle w:val="NoSpacing"/>
        <w:numPr>
          <w:ilvl w:val="0"/>
          <w:numId w:val="12"/>
        </w:numPr>
        <w:rPr>
          <w:rFonts w:ascii="Arial" w:hAnsi="Arial" w:cs="Arial"/>
          <w:b/>
          <w:u w:val="single"/>
        </w:rPr>
      </w:pPr>
      <w:proofErr w:type="gramStart"/>
      <w:r w:rsidRPr="00BE5300">
        <w:rPr>
          <w:rFonts w:ascii="Arial" w:hAnsi="Arial" w:cs="Arial"/>
          <w:b/>
          <w:u w:val="single"/>
        </w:rPr>
        <w:t>In accordance with the provisions of the Connecticut General Statutes § 7-148, Code Enforcement Official(s) shall have the right to enter such premises for the performance of their duties between 9:00 a.m. and 5:00 p.m., except in the case of an emergency, in which instance the Code Enforcement Official shall have the right of entry at any time, if such entry is necessary in the public interest.</w:t>
      </w:r>
      <w:proofErr w:type="gramEnd"/>
      <w:r w:rsidRPr="00BE5300">
        <w:rPr>
          <w:rFonts w:ascii="Arial" w:hAnsi="Arial" w:cs="Arial"/>
          <w:b/>
          <w:u w:val="single"/>
        </w:rPr>
        <w:t xml:space="preserve"> </w:t>
      </w:r>
    </w:p>
    <w:p w:rsidR="00BE5300" w:rsidRPr="00BE5300" w:rsidRDefault="00BE5300" w:rsidP="00BE5300">
      <w:pPr>
        <w:pStyle w:val="NoSpacing"/>
        <w:numPr>
          <w:ilvl w:val="0"/>
          <w:numId w:val="12"/>
        </w:numPr>
        <w:rPr>
          <w:rFonts w:ascii="Arial" w:hAnsi="Arial" w:cs="Arial"/>
          <w:b/>
          <w:u w:val="single"/>
        </w:rPr>
      </w:pPr>
      <w:r w:rsidRPr="00BE5300">
        <w:rPr>
          <w:rFonts w:ascii="Arial" w:hAnsi="Arial" w:cs="Arial"/>
          <w:b/>
          <w:u w:val="single"/>
        </w:rPr>
        <w:t>The Mayor’s office shall assign a Blight Enforcement Officer(s) to initiate an investigation of the complaint</w:t>
      </w:r>
      <w:proofErr w:type="gramStart"/>
      <w:r w:rsidRPr="00BE5300">
        <w:rPr>
          <w:rFonts w:ascii="Arial" w:hAnsi="Arial" w:cs="Arial"/>
          <w:b/>
          <w:u w:val="single"/>
        </w:rPr>
        <w:t xml:space="preserve">. </w:t>
      </w:r>
      <w:proofErr w:type="gramEnd"/>
      <w:r w:rsidRPr="00BE5300">
        <w:rPr>
          <w:rFonts w:ascii="Arial" w:hAnsi="Arial" w:cs="Arial"/>
          <w:b/>
          <w:u w:val="single"/>
        </w:rPr>
        <w:t>The Blight Enforcement Officer will conduct an inspection of the property</w:t>
      </w:r>
      <w:proofErr w:type="gramStart"/>
      <w:r w:rsidRPr="00BE5300">
        <w:rPr>
          <w:rFonts w:ascii="Arial" w:hAnsi="Arial" w:cs="Arial"/>
          <w:b/>
          <w:u w:val="single"/>
        </w:rPr>
        <w:t>. If, in the course of such inspection, a Blight Enforcement Officer observes a condition which may constitute a violation of a code, the Blight Enforcement Officer shall make a report and provide a copy of said report together with any actions which are necessary to abate conditions which constitute a violation(s) of the provisions of this article, to the Blight Task Force.</w:t>
      </w:r>
      <w:proofErr w:type="gramEnd"/>
      <w:r w:rsidRPr="00BE5300">
        <w:rPr>
          <w:rFonts w:ascii="Arial" w:hAnsi="Arial" w:cs="Arial"/>
          <w:b/>
          <w:u w:val="single"/>
        </w:rPr>
        <w:t xml:space="preserve"> </w:t>
      </w:r>
    </w:p>
    <w:p w:rsidR="00BE5300" w:rsidRPr="00BE5300" w:rsidRDefault="00BE5300" w:rsidP="00BE5300">
      <w:pPr>
        <w:pStyle w:val="NoSpacing"/>
        <w:numPr>
          <w:ilvl w:val="0"/>
          <w:numId w:val="12"/>
        </w:numPr>
        <w:rPr>
          <w:rFonts w:ascii="Arial" w:hAnsi="Arial" w:cs="Arial"/>
          <w:b/>
          <w:u w:val="single"/>
        </w:rPr>
      </w:pPr>
      <w:r w:rsidRPr="00BE5300">
        <w:rPr>
          <w:rFonts w:ascii="Arial" w:hAnsi="Arial" w:cs="Arial"/>
          <w:b/>
          <w:u w:val="single"/>
        </w:rPr>
        <w:t>The Blight Enforcement Officer, upon determination that there is a violation of this code, shall forward a notice of violation warning letter to the owner or non-owner occupant, as well as any lienholders of the property, at the time such determination has been made and shall include the property for consideration of inclusion on the Blighted Premises List</w:t>
      </w:r>
      <w:proofErr w:type="gramStart"/>
      <w:r w:rsidRPr="00BE5300">
        <w:rPr>
          <w:rFonts w:ascii="Arial" w:hAnsi="Arial" w:cs="Arial"/>
          <w:b/>
          <w:u w:val="single"/>
        </w:rPr>
        <w:t xml:space="preserve">. </w:t>
      </w:r>
      <w:proofErr w:type="gramEnd"/>
      <w:r w:rsidRPr="00BE5300">
        <w:rPr>
          <w:rFonts w:ascii="Arial" w:hAnsi="Arial" w:cs="Arial"/>
          <w:b/>
          <w:u w:val="single"/>
        </w:rPr>
        <w:t>Such a notice of violation warning letter from the Blight Enforcement Officer shall be issued prior to issuing a citation</w:t>
      </w:r>
      <w:proofErr w:type="gramStart"/>
      <w:r w:rsidRPr="00BE5300">
        <w:rPr>
          <w:rFonts w:ascii="Arial" w:hAnsi="Arial" w:cs="Arial"/>
          <w:b/>
          <w:u w:val="single"/>
        </w:rPr>
        <w:t xml:space="preserve">. </w:t>
      </w:r>
      <w:proofErr w:type="gramEnd"/>
      <w:r w:rsidRPr="00BE5300">
        <w:rPr>
          <w:rFonts w:ascii="Arial" w:hAnsi="Arial" w:cs="Arial"/>
          <w:b/>
          <w:u w:val="single"/>
        </w:rPr>
        <w:t xml:space="preserve">Such notice of violation warning letter shall include: </w:t>
      </w:r>
    </w:p>
    <w:p w:rsidR="00BE5300" w:rsidRPr="00BE5300" w:rsidRDefault="00BE5300" w:rsidP="00BE5300">
      <w:pPr>
        <w:pStyle w:val="NoSpacing"/>
        <w:numPr>
          <w:ilvl w:val="1"/>
          <w:numId w:val="12"/>
        </w:numPr>
        <w:rPr>
          <w:rFonts w:ascii="Arial" w:hAnsi="Arial" w:cs="Arial"/>
          <w:b/>
          <w:u w:val="single"/>
        </w:rPr>
      </w:pPr>
      <w:r w:rsidRPr="00BE5300">
        <w:rPr>
          <w:rFonts w:ascii="Arial" w:hAnsi="Arial" w:cs="Arial"/>
          <w:b/>
          <w:u w:val="single"/>
        </w:rPr>
        <w:t>A description of the real estate sufficient for identification, specifying the violation which is alleged to exist and the remedial action required;</w:t>
      </w:r>
    </w:p>
    <w:p w:rsidR="00BE5300" w:rsidRPr="00BE5300" w:rsidRDefault="00BE5300" w:rsidP="00BE5300">
      <w:pPr>
        <w:pStyle w:val="NoSpacing"/>
        <w:numPr>
          <w:ilvl w:val="1"/>
          <w:numId w:val="12"/>
        </w:numPr>
        <w:rPr>
          <w:rFonts w:ascii="Arial" w:hAnsi="Arial" w:cs="Arial"/>
          <w:b/>
          <w:u w:val="single"/>
        </w:rPr>
      </w:pPr>
      <w:r w:rsidRPr="00BE5300">
        <w:rPr>
          <w:rFonts w:ascii="Arial" w:hAnsi="Arial" w:cs="Arial"/>
          <w:b/>
          <w:u w:val="single"/>
        </w:rPr>
        <w:t xml:space="preserve">A due date, within a reasonable time determined by the Blight Enforcement Officer, for the performance of any act required to remedy the violation; and </w:t>
      </w:r>
    </w:p>
    <w:p w:rsidR="00BE5300" w:rsidRPr="00BE5300" w:rsidRDefault="00BE5300" w:rsidP="00BE5300">
      <w:pPr>
        <w:pStyle w:val="NoSpacing"/>
        <w:numPr>
          <w:ilvl w:val="1"/>
          <w:numId w:val="12"/>
        </w:numPr>
        <w:rPr>
          <w:rFonts w:ascii="Arial" w:hAnsi="Arial" w:cs="Arial"/>
          <w:b/>
          <w:u w:val="single"/>
        </w:rPr>
      </w:pPr>
      <w:r w:rsidRPr="00BE5300">
        <w:rPr>
          <w:rFonts w:ascii="Arial" w:hAnsi="Arial" w:cs="Arial"/>
          <w:b/>
          <w:u w:val="single"/>
        </w:rPr>
        <w:t>The amount of civil penalties/fines, liens, special assessments, costs or fees that may be imposed for noncompliance</w:t>
      </w:r>
      <w:proofErr w:type="gramStart"/>
      <w:r w:rsidRPr="00BE5300">
        <w:rPr>
          <w:rFonts w:ascii="Arial" w:hAnsi="Arial" w:cs="Arial"/>
          <w:b/>
          <w:u w:val="single"/>
        </w:rPr>
        <w:t xml:space="preserve">. </w:t>
      </w:r>
      <w:proofErr w:type="gramEnd"/>
      <w:r w:rsidRPr="00BE5300">
        <w:rPr>
          <w:rFonts w:ascii="Arial" w:hAnsi="Arial" w:cs="Arial"/>
          <w:b/>
          <w:u w:val="single"/>
        </w:rPr>
        <w:t>In accordance with the provisions Connecticut General Statutes §7-148(c</w:t>
      </w:r>
      <w:proofErr w:type="gramStart"/>
      <w:r w:rsidRPr="00BE5300">
        <w:rPr>
          <w:rFonts w:ascii="Arial" w:hAnsi="Arial" w:cs="Arial"/>
          <w:b/>
          <w:u w:val="single"/>
        </w:rPr>
        <w:t>)(</w:t>
      </w:r>
      <w:proofErr w:type="gramEnd"/>
      <w:r w:rsidRPr="00BE5300">
        <w:rPr>
          <w:rFonts w:ascii="Arial" w:hAnsi="Arial" w:cs="Arial"/>
          <w:b/>
          <w:u w:val="single"/>
        </w:rPr>
        <w:t>7)(H)(xv), a penalty of $100.00 per day shall be assessed for each day the violation continues.</w:t>
      </w:r>
    </w:p>
    <w:p w:rsidR="00BE5300" w:rsidRPr="00BE5300" w:rsidRDefault="00BE5300" w:rsidP="00BE5300">
      <w:pPr>
        <w:pStyle w:val="NoSpacing"/>
        <w:numPr>
          <w:ilvl w:val="0"/>
          <w:numId w:val="12"/>
        </w:numPr>
        <w:rPr>
          <w:rFonts w:ascii="Arial" w:hAnsi="Arial" w:cs="Arial"/>
          <w:b/>
          <w:u w:val="single"/>
        </w:rPr>
      </w:pPr>
      <w:r w:rsidRPr="00BE5300">
        <w:rPr>
          <w:rFonts w:ascii="Arial" w:hAnsi="Arial" w:cs="Arial"/>
          <w:b/>
          <w:u w:val="single"/>
        </w:rPr>
        <w:t xml:space="preserve">The owner/occupier may not contest a notice of violation warning letter before a Citation Hearing Officer. </w:t>
      </w:r>
    </w:p>
    <w:p w:rsidR="00BE5300" w:rsidRPr="00BE5300" w:rsidRDefault="00BE5300" w:rsidP="00BE5300">
      <w:pPr>
        <w:pStyle w:val="NoSpacing"/>
        <w:numPr>
          <w:ilvl w:val="0"/>
          <w:numId w:val="12"/>
        </w:numPr>
        <w:rPr>
          <w:rFonts w:ascii="Arial" w:hAnsi="Arial" w:cs="Arial"/>
          <w:b/>
          <w:u w:val="single"/>
        </w:rPr>
      </w:pPr>
      <w:r w:rsidRPr="00BE5300">
        <w:rPr>
          <w:rFonts w:ascii="Arial" w:hAnsi="Arial" w:cs="Arial"/>
          <w:b/>
          <w:u w:val="single"/>
        </w:rPr>
        <w:t>Delivery of a notice of violation warning letter or citation to the owner/occupier shall be by one or more of the following methods:</w:t>
      </w:r>
    </w:p>
    <w:p w:rsidR="00BE5300" w:rsidRPr="00BE5300" w:rsidRDefault="00BE5300" w:rsidP="00BE5300">
      <w:pPr>
        <w:pStyle w:val="NoSpacing"/>
        <w:numPr>
          <w:ilvl w:val="1"/>
          <w:numId w:val="12"/>
        </w:numPr>
        <w:rPr>
          <w:rFonts w:ascii="Arial" w:hAnsi="Arial" w:cs="Arial"/>
          <w:b/>
          <w:u w:val="single"/>
        </w:rPr>
      </w:pPr>
      <w:r w:rsidRPr="00BE5300">
        <w:rPr>
          <w:rFonts w:ascii="Arial" w:hAnsi="Arial" w:cs="Arial"/>
          <w:b/>
          <w:u w:val="single"/>
        </w:rPr>
        <w:t>By personal delivery to the owner or non-owner occupant or by leaving the notice of violation warning letter or citation at the usual place of abode of the owner or non-owner occupant with a person of suitable age and discretion;</w:t>
      </w:r>
    </w:p>
    <w:p w:rsidR="00BE5300" w:rsidRPr="00BE5300" w:rsidRDefault="00BE5300" w:rsidP="00BE5300">
      <w:pPr>
        <w:pStyle w:val="NoSpacing"/>
        <w:numPr>
          <w:ilvl w:val="1"/>
          <w:numId w:val="12"/>
        </w:numPr>
        <w:rPr>
          <w:rFonts w:ascii="Arial" w:hAnsi="Arial" w:cs="Arial"/>
          <w:b/>
          <w:u w:val="single"/>
        </w:rPr>
      </w:pPr>
      <w:r w:rsidRPr="00BE5300">
        <w:rPr>
          <w:rFonts w:ascii="Arial" w:hAnsi="Arial" w:cs="Arial"/>
          <w:b/>
          <w:u w:val="single"/>
        </w:rPr>
        <w:t>By certified, register, or regular mail addressed to the owner or non-owner occupant at their last known address, with postage prepaid thereon; or</w:t>
      </w:r>
    </w:p>
    <w:p w:rsidR="00BE5300" w:rsidRPr="00BE5300" w:rsidRDefault="00BE5300" w:rsidP="00BE5300">
      <w:pPr>
        <w:pStyle w:val="NoSpacing"/>
        <w:numPr>
          <w:ilvl w:val="1"/>
          <w:numId w:val="12"/>
        </w:numPr>
        <w:rPr>
          <w:rFonts w:ascii="Arial" w:hAnsi="Arial" w:cs="Arial"/>
        </w:rPr>
      </w:pPr>
      <w:r w:rsidRPr="00BE5300">
        <w:rPr>
          <w:rFonts w:ascii="Arial" w:hAnsi="Arial" w:cs="Arial"/>
          <w:b/>
          <w:u w:val="single"/>
        </w:rPr>
        <w:t>By posting and keeping posted for 24 hours a copy of the notice of violation warning letter or citation in placard form in a conspicuous place on the premises.</w:t>
      </w:r>
      <w:r w:rsidRPr="00BE5300">
        <w:rPr>
          <w:rFonts w:ascii="Arial" w:hAnsi="Arial" w:cs="Arial"/>
        </w:rPr>
        <w:t xml:space="preserve"> </w:t>
      </w:r>
    </w:p>
    <w:p w:rsidR="00BE5300" w:rsidRPr="00BE5300" w:rsidRDefault="00BE5300" w:rsidP="00BE5300">
      <w:pPr>
        <w:pStyle w:val="NoSpacing"/>
        <w:rPr>
          <w:rFonts w:ascii="Arial" w:eastAsia="Times New Roman" w:hAnsi="Arial" w:cs="Arial"/>
          <w:bdr w:val="none" w:sz="0" w:space="0" w:color="auto" w:frame="1"/>
          <w:lang w:eastAsia="en-US"/>
        </w:rPr>
      </w:pPr>
    </w:p>
    <w:p w:rsidR="00BE5300" w:rsidRPr="00BE5300" w:rsidRDefault="00A51120" w:rsidP="00BE5300">
      <w:pPr>
        <w:pStyle w:val="NoSpacing"/>
        <w:rPr>
          <w:rFonts w:ascii="Arial" w:hAnsi="Arial" w:cs="Arial"/>
          <w:b/>
          <w:u w:val="single"/>
        </w:rPr>
      </w:pPr>
      <w:hyperlink r:id="rId7" w:history="1">
        <w:r w:rsidR="00BE5300" w:rsidRPr="00BE5300">
          <w:rPr>
            <w:rFonts w:ascii="Arial" w:hAnsi="Arial" w:cs="Arial"/>
            <w:bCs/>
            <w:bdr w:val="none" w:sz="0" w:space="0" w:color="auto" w:frame="1"/>
          </w:rPr>
          <w:t>§ 161-7</w:t>
        </w:r>
        <w:proofErr w:type="gramStart"/>
        <w:r w:rsidR="00BE5300" w:rsidRPr="00BE5300">
          <w:rPr>
            <w:rFonts w:ascii="Arial" w:hAnsi="Arial" w:cs="Arial"/>
            <w:bCs/>
            <w:bdr w:val="none" w:sz="0" w:space="0" w:color="auto" w:frame="1"/>
          </w:rPr>
          <w:t xml:space="preserve">. </w:t>
        </w:r>
        <w:proofErr w:type="gramEnd"/>
        <w:r w:rsidR="00BE5300" w:rsidRPr="00BE5300">
          <w:rPr>
            <w:rFonts w:ascii="Arial" w:hAnsi="Arial" w:cs="Arial"/>
            <w:bCs/>
            <w:bdr w:val="none" w:sz="0" w:space="0" w:color="auto" w:frame="1"/>
          </w:rPr>
          <w:t xml:space="preserve">- </w:t>
        </w:r>
        <w:r w:rsidR="00BE5300" w:rsidRPr="00BE5300">
          <w:rPr>
            <w:rFonts w:ascii="Arial" w:hAnsi="Arial" w:cs="Arial"/>
            <w:bCs/>
            <w:strike/>
            <w:bdr w:val="none" w:sz="0" w:space="0" w:color="auto" w:frame="1"/>
          </w:rPr>
          <w:t>Creation or maintenance of blight prohibited</w:t>
        </w:r>
        <w:r w:rsidR="00BE5300" w:rsidRPr="00BE5300">
          <w:rPr>
            <w:rFonts w:ascii="Arial" w:hAnsi="Arial" w:cs="Arial"/>
            <w:bCs/>
            <w:bdr w:val="none" w:sz="0" w:space="0" w:color="auto" w:frame="1"/>
          </w:rPr>
          <w:t>.</w:t>
        </w:r>
      </w:hyperlink>
      <w:proofErr w:type="gramStart"/>
      <w:r w:rsidR="00BE5300" w:rsidRPr="00BE5300">
        <w:rPr>
          <w:rFonts w:ascii="Arial" w:hAnsi="Arial" w:cs="Arial"/>
        </w:rPr>
        <w:t xml:space="preserve"> </w:t>
      </w:r>
      <w:proofErr w:type="gramEnd"/>
      <w:r w:rsidR="00BE5300" w:rsidRPr="00BE5300">
        <w:rPr>
          <w:rFonts w:ascii="Arial" w:hAnsi="Arial" w:cs="Arial"/>
          <w:b/>
          <w:u w:val="single"/>
        </w:rPr>
        <w:t>Civil Citation Process.</w:t>
      </w:r>
    </w:p>
    <w:p w:rsidR="00BE5300" w:rsidRPr="00BE5300" w:rsidRDefault="00BE5300" w:rsidP="00BE5300">
      <w:pPr>
        <w:spacing w:after="0" w:line="312" w:lineRule="atLeast"/>
        <w:ind w:left="720" w:firstLine="72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 xml:space="preserve">No owner of real property located in the City of Torrington shall allow, create, maintain, </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permit the continuance of, or cause to be created or maintained any blighted structure </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or premises.  </w:t>
      </w:r>
    </w:p>
    <w:p w:rsidR="00BE5300" w:rsidRPr="00BE5300" w:rsidRDefault="00BE5300" w:rsidP="00BE5300">
      <w:pPr>
        <w:pStyle w:val="NoSpacing"/>
        <w:numPr>
          <w:ilvl w:val="0"/>
          <w:numId w:val="13"/>
        </w:numPr>
        <w:rPr>
          <w:rFonts w:ascii="Arial" w:hAnsi="Arial" w:cs="Arial"/>
          <w:b/>
          <w:u w:val="single"/>
        </w:rPr>
      </w:pPr>
      <w:r w:rsidRPr="00BE5300">
        <w:rPr>
          <w:rFonts w:ascii="Arial" w:hAnsi="Arial" w:cs="Arial"/>
          <w:b/>
          <w:u w:val="single"/>
        </w:rPr>
        <w:t xml:space="preserve">If the corrective actions specified in the notice of violation warning letter are not taken, the Blight Enforcement Officer or their designee shall issue a written citation to the owner or non-owner occupant. </w:t>
      </w:r>
    </w:p>
    <w:p w:rsidR="00BE5300" w:rsidRPr="00BE5300" w:rsidRDefault="00BE5300" w:rsidP="00BE5300">
      <w:pPr>
        <w:pStyle w:val="NoSpacing"/>
        <w:numPr>
          <w:ilvl w:val="0"/>
          <w:numId w:val="13"/>
        </w:numPr>
        <w:rPr>
          <w:rFonts w:ascii="Arial" w:hAnsi="Arial" w:cs="Arial"/>
          <w:b/>
          <w:u w:val="single"/>
        </w:rPr>
      </w:pPr>
      <w:r w:rsidRPr="00BE5300">
        <w:rPr>
          <w:rFonts w:ascii="Arial" w:hAnsi="Arial" w:cs="Arial"/>
          <w:b/>
          <w:u w:val="single"/>
        </w:rPr>
        <w:t xml:space="preserve">A citation shall be in writing and include: </w:t>
      </w:r>
    </w:p>
    <w:p w:rsidR="00BE5300" w:rsidRPr="00BE5300" w:rsidRDefault="00BE5300" w:rsidP="00BE5300">
      <w:pPr>
        <w:pStyle w:val="NoSpacing"/>
        <w:numPr>
          <w:ilvl w:val="1"/>
          <w:numId w:val="13"/>
        </w:numPr>
        <w:rPr>
          <w:rFonts w:ascii="Arial" w:hAnsi="Arial" w:cs="Arial"/>
          <w:b/>
          <w:u w:val="single"/>
        </w:rPr>
      </w:pPr>
      <w:r w:rsidRPr="00BE5300">
        <w:rPr>
          <w:rFonts w:ascii="Arial" w:hAnsi="Arial" w:cs="Arial"/>
          <w:b/>
          <w:u w:val="single"/>
        </w:rPr>
        <w:t>A description of the real estate sufficient for identification, specifying the violation which is alleged to exist and the remedial action required;</w:t>
      </w:r>
    </w:p>
    <w:p w:rsidR="00BE5300" w:rsidRPr="00BE5300" w:rsidRDefault="00BE5300" w:rsidP="00BE5300">
      <w:pPr>
        <w:pStyle w:val="NoSpacing"/>
        <w:numPr>
          <w:ilvl w:val="1"/>
          <w:numId w:val="13"/>
        </w:numPr>
        <w:rPr>
          <w:rFonts w:ascii="Arial" w:hAnsi="Arial" w:cs="Arial"/>
          <w:b/>
          <w:u w:val="single"/>
        </w:rPr>
      </w:pPr>
      <w:r w:rsidRPr="00BE5300">
        <w:rPr>
          <w:rFonts w:ascii="Arial" w:hAnsi="Arial" w:cs="Arial"/>
          <w:b/>
          <w:u w:val="single"/>
        </w:rPr>
        <w:t xml:space="preserve">Detailed information regarding the contents of the notice of violation warning letter (which may be a copy of such notice of violation warning letter) and the failure of the owner or non-owner occupant to take the corrective actions specified therein; </w:t>
      </w:r>
    </w:p>
    <w:p w:rsidR="00BE5300" w:rsidRPr="00BE5300" w:rsidRDefault="00BE5300" w:rsidP="00BE5300">
      <w:pPr>
        <w:pStyle w:val="NoSpacing"/>
        <w:numPr>
          <w:ilvl w:val="1"/>
          <w:numId w:val="13"/>
        </w:numPr>
        <w:rPr>
          <w:rFonts w:ascii="Arial" w:hAnsi="Arial" w:cs="Arial"/>
          <w:b/>
          <w:u w:val="single"/>
        </w:rPr>
      </w:pPr>
      <w:r w:rsidRPr="00BE5300">
        <w:rPr>
          <w:rFonts w:ascii="Arial" w:hAnsi="Arial" w:cs="Arial"/>
          <w:b/>
          <w:u w:val="single"/>
        </w:rPr>
        <w:t xml:space="preserve">Notice of potential liens that may be asserted by the City; </w:t>
      </w:r>
    </w:p>
    <w:p w:rsidR="00BE5300" w:rsidRPr="00BE5300" w:rsidRDefault="00BE5300" w:rsidP="00BE5300">
      <w:pPr>
        <w:pStyle w:val="ListParagraph"/>
        <w:numPr>
          <w:ilvl w:val="1"/>
          <w:numId w:val="13"/>
        </w:numPr>
        <w:spacing w:after="0" w:line="240" w:lineRule="auto"/>
        <w:rPr>
          <w:rFonts w:ascii="Arial" w:hAnsi="Arial" w:cs="Arial"/>
          <w:b/>
          <w:sz w:val="24"/>
          <w:szCs w:val="24"/>
          <w:u w:val="single"/>
        </w:rPr>
      </w:pPr>
      <w:r w:rsidRPr="00BE5300">
        <w:rPr>
          <w:rFonts w:ascii="Arial" w:hAnsi="Arial" w:cs="Arial"/>
          <w:b/>
          <w:sz w:val="24"/>
          <w:szCs w:val="24"/>
          <w:u w:val="single"/>
        </w:rPr>
        <w:t>The amount of the civil penalties/fines, special assessments, costs or fees due for noncompliance</w:t>
      </w:r>
      <w:proofErr w:type="gramStart"/>
      <w:r w:rsidRPr="00BE5300">
        <w:rPr>
          <w:rFonts w:ascii="Arial" w:hAnsi="Arial" w:cs="Arial"/>
          <w:b/>
          <w:sz w:val="24"/>
          <w:szCs w:val="24"/>
          <w:u w:val="single"/>
        </w:rPr>
        <w:t xml:space="preserve">. </w:t>
      </w:r>
      <w:proofErr w:type="gramEnd"/>
      <w:r w:rsidRPr="00BE5300">
        <w:rPr>
          <w:rFonts w:ascii="Arial" w:hAnsi="Arial" w:cs="Arial"/>
          <w:b/>
          <w:sz w:val="24"/>
          <w:szCs w:val="24"/>
          <w:u w:val="single"/>
        </w:rPr>
        <w:t xml:space="preserve">In accordance with the provisions Connecticut General Statutes §7-148(c)(7)(H)(xv), a penalty of $100.00 per day shall be assessed for each day the violation continues; and </w:t>
      </w:r>
    </w:p>
    <w:p w:rsidR="00BE5300" w:rsidRPr="00BE5300" w:rsidRDefault="00BE5300" w:rsidP="00BE5300">
      <w:pPr>
        <w:pStyle w:val="NoSpacing"/>
        <w:numPr>
          <w:ilvl w:val="1"/>
          <w:numId w:val="13"/>
        </w:numPr>
        <w:rPr>
          <w:rFonts w:ascii="Arial" w:hAnsi="Arial" w:cs="Arial"/>
          <w:b/>
          <w:u w:val="single"/>
        </w:rPr>
      </w:pPr>
      <w:r w:rsidRPr="00BE5300">
        <w:rPr>
          <w:rFonts w:ascii="Arial" w:hAnsi="Arial" w:cs="Arial"/>
          <w:b/>
          <w:u w:val="single"/>
        </w:rPr>
        <w:t xml:space="preserve">A statement that the owner or non-owner occupant may contest liability and request a hearing before the Citation Hearing Officer by delivering in person or by mail written notice of objection within ten (10) business days of the date of receipt of the citation. </w:t>
      </w:r>
    </w:p>
    <w:p w:rsidR="00BE5300" w:rsidRPr="00BE5300" w:rsidRDefault="00BE5300" w:rsidP="00BE5300">
      <w:pPr>
        <w:pStyle w:val="NoSpacing"/>
        <w:numPr>
          <w:ilvl w:val="0"/>
          <w:numId w:val="13"/>
        </w:numPr>
        <w:rPr>
          <w:rFonts w:ascii="Arial" w:hAnsi="Arial" w:cs="Arial"/>
          <w:b/>
          <w:u w:val="single"/>
        </w:rPr>
      </w:pPr>
      <w:r w:rsidRPr="00BE5300">
        <w:rPr>
          <w:rFonts w:ascii="Arial" w:hAnsi="Arial" w:cs="Arial"/>
          <w:b/>
          <w:u w:val="single"/>
        </w:rPr>
        <w:t xml:space="preserve">Delivery of the citation shall be by the manner provided in § 161-6 (G) of this code. </w:t>
      </w:r>
    </w:p>
    <w:p w:rsidR="00BE5300" w:rsidRPr="00BE5300" w:rsidRDefault="00BE5300" w:rsidP="00BE5300">
      <w:pPr>
        <w:pStyle w:val="NoSpacing"/>
        <w:numPr>
          <w:ilvl w:val="0"/>
          <w:numId w:val="13"/>
        </w:numPr>
        <w:rPr>
          <w:rFonts w:ascii="Arial" w:hAnsi="Arial" w:cs="Arial"/>
          <w:b/>
          <w:u w:val="single"/>
        </w:rPr>
      </w:pPr>
      <w:r w:rsidRPr="00BE5300">
        <w:rPr>
          <w:rFonts w:ascii="Arial" w:hAnsi="Arial" w:cs="Arial"/>
          <w:b/>
          <w:u w:val="single"/>
        </w:rPr>
        <w:t>Any person who is a new owner or non-owner occupier shall, upon request, be granted a thirty-day extension of the notice and opportunity to remediate, provided pursuant to § 161-6 (D), prior to the imposition of a fine or civil penalty; if the blight is remediated during said extension, the case shall be dismissed</w:t>
      </w:r>
      <w:proofErr w:type="gramStart"/>
      <w:r w:rsidRPr="00BE5300">
        <w:rPr>
          <w:rFonts w:ascii="Arial" w:hAnsi="Arial" w:cs="Arial"/>
          <w:b/>
          <w:u w:val="single"/>
        </w:rPr>
        <w:t xml:space="preserve">. </w:t>
      </w:r>
      <w:proofErr w:type="gramEnd"/>
      <w:r w:rsidRPr="00BE5300">
        <w:rPr>
          <w:rFonts w:ascii="Arial" w:hAnsi="Arial" w:cs="Arial"/>
          <w:b/>
          <w:u w:val="single"/>
        </w:rPr>
        <w:t xml:space="preserve">For purposes of this section, “new owner” means any person or entity who has taken title to a property within thirty days of the notice, and “new occupant” means any person who has taken occupancy of a property within thirty days of the notice. </w:t>
      </w:r>
    </w:p>
    <w:p w:rsidR="00BE5300" w:rsidRPr="00BE5300" w:rsidRDefault="00BE5300" w:rsidP="00BE5300">
      <w:pPr>
        <w:pStyle w:val="NoSpacing"/>
        <w:rPr>
          <w:rFonts w:ascii="Arial" w:hAnsi="Arial" w:cs="Arial"/>
        </w:rPr>
      </w:pPr>
    </w:p>
    <w:p w:rsidR="00BE5300" w:rsidRPr="00BE5300" w:rsidRDefault="00BE5300" w:rsidP="00BE5300">
      <w:pPr>
        <w:spacing w:after="0" w:line="312" w:lineRule="atLeast"/>
        <w:ind w:left="720" w:firstLine="720"/>
        <w:rPr>
          <w:rFonts w:ascii="Arial" w:hAnsi="Arial" w:cs="Arial"/>
          <w:strike/>
          <w:sz w:val="24"/>
          <w:szCs w:val="24"/>
          <w:bdr w:val="none" w:sz="0" w:space="0" w:color="auto" w:frame="1"/>
        </w:rPr>
      </w:pPr>
    </w:p>
    <w:p w:rsidR="00BE5300" w:rsidRPr="00BE5300" w:rsidRDefault="00A51120" w:rsidP="00BE5300">
      <w:pPr>
        <w:pStyle w:val="NoSpacing"/>
        <w:rPr>
          <w:rFonts w:ascii="Arial" w:hAnsi="Arial" w:cs="Arial"/>
          <w:b/>
          <w:u w:val="single"/>
        </w:rPr>
      </w:pPr>
      <w:hyperlink r:id="rId8" w:history="1">
        <w:r w:rsidR="00BE5300" w:rsidRPr="00BE5300">
          <w:rPr>
            <w:rFonts w:ascii="Arial" w:hAnsi="Arial" w:cs="Arial"/>
            <w:bCs/>
            <w:bdr w:val="none" w:sz="0" w:space="0" w:color="auto" w:frame="1"/>
          </w:rPr>
          <w:t>§ 161-8</w:t>
        </w:r>
        <w:proofErr w:type="gramStart"/>
        <w:r w:rsidR="00BE5300" w:rsidRPr="00BE5300">
          <w:rPr>
            <w:rFonts w:ascii="Arial" w:hAnsi="Arial" w:cs="Arial"/>
            <w:bCs/>
            <w:bdr w:val="none" w:sz="0" w:space="0" w:color="auto" w:frame="1"/>
          </w:rPr>
          <w:t xml:space="preserve">. </w:t>
        </w:r>
        <w:proofErr w:type="gramEnd"/>
        <w:r w:rsidR="00BE5300" w:rsidRPr="00BE5300">
          <w:rPr>
            <w:rFonts w:ascii="Arial" w:hAnsi="Arial" w:cs="Arial"/>
            <w:bCs/>
            <w:bdr w:val="none" w:sz="0" w:space="0" w:color="auto" w:frame="1"/>
          </w:rPr>
          <w:t xml:space="preserve">- </w:t>
        </w:r>
        <w:r w:rsidR="00BE5300" w:rsidRPr="00BE5300">
          <w:rPr>
            <w:rFonts w:ascii="Arial" w:hAnsi="Arial" w:cs="Arial"/>
            <w:bCs/>
            <w:strike/>
            <w:bdr w:val="none" w:sz="0" w:space="0" w:color="auto" w:frame="1"/>
          </w:rPr>
          <w:t>Buildings and structures constituting risk to health or safety.</w:t>
        </w:r>
      </w:hyperlink>
      <w:proofErr w:type="gramStart"/>
      <w:r w:rsidR="00BE5300" w:rsidRPr="00BE5300">
        <w:rPr>
          <w:rFonts w:ascii="Arial" w:hAnsi="Arial" w:cs="Arial"/>
          <w:bCs/>
          <w:strike/>
          <w:bdr w:val="none" w:sz="0" w:space="0" w:color="auto" w:frame="1"/>
        </w:rPr>
        <w:t xml:space="preserve"> </w:t>
      </w:r>
      <w:proofErr w:type="gramEnd"/>
      <w:r w:rsidR="00BE5300" w:rsidRPr="00BE5300">
        <w:rPr>
          <w:rFonts w:ascii="Arial" w:hAnsi="Arial" w:cs="Arial"/>
          <w:b/>
          <w:u w:val="single"/>
        </w:rPr>
        <w:t>Civil Hearing Procedure.</w:t>
      </w:r>
    </w:p>
    <w:p w:rsidR="00BE5300" w:rsidRPr="00BE5300" w:rsidRDefault="00BE5300" w:rsidP="00BE5300">
      <w:pPr>
        <w:spacing w:after="0" w:line="360" w:lineRule="atLeast"/>
        <w:ind w:left="120"/>
        <w:rPr>
          <w:rFonts w:ascii="Arial" w:hAnsi="Arial" w:cs="Arial"/>
          <w:bCs/>
          <w:strike/>
          <w:sz w:val="24"/>
          <w:szCs w:val="24"/>
          <w:bdr w:val="none" w:sz="0" w:space="0" w:color="auto" w:frame="1"/>
        </w:rPr>
      </w:pPr>
    </w:p>
    <w:p w:rsidR="00BE5300" w:rsidRPr="00BE5300" w:rsidRDefault="00BE5300" w:rsidP="00BE5300">
      <w:pPr>
        <w:spacing w:after="0" w:line="312" w:lineRule="atLeast"/>
        <w:ind w:left="720"/>
        <w:rPr>
          <w:rFonts w:ascii="Arial" w:hAnsi="Arial" w:cs="Arial"/>
          <w:strike/>
          <w:sz w:val="24"/>
          <w:szCs w:val="24"/>
          <w:bdr w:val="none" w:sz="0" w:space="0" w:color="auto" w:frame="1"/>
        </w:rPr>
      </w:pPr>
      <w:r w:rsidRPr="00BE5300">
        <w:rPr>
          <w:rFonts w:ascii="Arial" w:hAnsi="Arial" w:cs="Arial"/>
          <w:sz w:val="24"/>
          <w:szCs w:val="24"/>
          <w:bdr w:val="none" w:sz="0" w:space="0" w:color="auto" w:frame="1"/>
        </w:rPr>
        <w:t>A.</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All buildings and structures are to be maintained so as not to pose a risk to the health </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and safety of any person</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 xml:space="preserve">Any building or structure that violates this article may be </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subjected to demolition if any of the following conditions are present: </w:t>
      </w:r>
    </w:p>
    <w:p w:rsidR="00BE5300" w:rsidRPr="00BE5300" w:rsidRDefault="00BE5300" w:rsidP="00BE5300">
      <w:pPr>
        <w:spacing w:after="0" w:line="312" w:lineRule="atLeast"/>
        <w:ind w:left="720"/>
        <w:rPr>
          <w:rFonts w:ascii="Arial" w:hAnsi="Arial" w:cs="Arial"/>
          <w:strike/>
          <w:sz w:val="24"/>
          <w:szCs w:val="24"/>
          <w:bdr w:val="none" w:sz="0" w:space="0" w:color="auto" w:frame="1"/>
        </w:rPr>
      </w:pPr>
    </w:p>
    <w:p w:rsidR="00BE5300" w:rsidRPr="00BE5300" w:rsidRDefault="00BE5300" w:rsidP="00BE5300">
      <w:pPr>
        <w:spacing w:after="0" w:line="312" w:lineRule="atLeast"/>
        <w:ind w:left="144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(1)</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The building or structure's interior walls or other vertical structural members lean </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or buckle to such an extent that a plumb line passing through the center of </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gravity falls outside of the middle third of its base. </w:t>
      </w:r>
    </w:p>
    <w:p w:rsidR="00BE5300" w:rsidRPr="00BE5300" w:rsidRDefault="00BE5300" w:rsidP="00BE5300">
      <w:pPr>
        <w:spacing w:after="0" w:line="312" w:lineRule="atLeast"/>
        <w:ind w:left="1440"/>
        <w:rPr>
          <w:rFonts w:ascii="Arial" w:hAnsi="Arial" w:cs="Arial"/>
          <w:strike/>
          <w:sz w:val="24"/>
          <w:szCs w:val="24"/>
          <w:bdr w:val="none" w:sz="0" w:space="0" w:color="auto" w:frame="1"/>
        </w:rPr>
      </w:pPr>
    </w:p>
    <w:p w:rsidR="00BE5300" w:rsidRPr="00BE5300" w:rsidRDefault="00BE5300" w:rsidP="00BE5300">
      <w:pPr>
        <w:spacing w:after="0" w:line="312" w:lineRule="atLeast"/>
        <w:ind w:left="144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(2)</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The building or structure, exclusive of the foundation, has damage or </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deterioration of 33 percent or more to the supporting member or members or </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structural assembly; or damage or deterioration of 50 percent to the </w:t>
      </w:r>
      <w:r w:rsidRPr="00BE5300">
        <w:rPr>
          <w:rFonts w:ascii="Arial" w:hAnsi="Arial" w:cs="Arial"/>
          <w:sz w:val="24"/>
          <w:szCs w:val="24"/>
          <w:bdr w:val="none" w:sz="0" w:space="0" w:color="auto" w:frame="1"/>
        </w:rPr>
        <w:tab/>
      </w:r>
      <w:proofErr w:type="spellStart"/>
      <w:r w:rsidRPr="00BE5300">
        <w:rPr>
          <w:rFonts w:ascii="Arial" w:hAnsi="Arial" w:cs="Arial"/>
          <w:strike/>
          <w:sz w:val="24"/>
          <w:szCs w:val="24"/>
          <w:bdr w:val="none" w:sz="0" w:space="0" w:color="auto" w:frame="1"/>
        </w:rPr>
        <w:t>nonsupporting</w:t>
      </w:r>
      <w:proofErr w:type="spellEnd"/>
      <w:r w:rsidRPr="00BE5300">
        <w:rPr>
          <w:rFonts w:ascii="Arial" w:hAnsi="Arial" w:cs="Arial"/>
          <w:strike/>
          <w:sz w:val="24"/>
          <w:szCs w:val="24"/>
          <w:bdr w:val="none" w:sz="0" w:space="0" w:color="auto" w:frame="1"/>
        </w:rPr>
        <w:t xml:space="preserve"> non-supporting enclosing or outside walls or covering. </w:t>
      </w:r>
    </w:p>
    <w:p w:rsidR="00BE5300" w:rsidRPr="00BE5300" w:rsidRDefault="00BE5300" w:rsidP="00BE5300">
      <w:pPr>
        <w:spacing w:after="0" w:line="312" w:lineRule="atLeast"/>
        <w:ind w:left="1440"/>
        <w:rPr>
          <w:rFonts w:ascii="Arial" w:hAnsi="Arial" w:cs="Arial"/>
          <w:strike/>
          <w:sz w:val="24"/>
          <w:szCs w:val="24"/>
          <w:bdr w:val="none" w:sz="0" w:space="0" w:color="auto" w:frame="1"/>
        </w:rPr>
      </w:pPr>
    </w:p>
    <w:p w:rsidR="00BE5300" w:rsidRPr="00BE5300" w:rsidRDefault="00BE5300" w:rsidP="00BE5300">
      <w:pPr>
        <w:spacing w:after="0" w:line="312" w:lineRule="atLeast"/>
        <w:ind w:left="144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(3)</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The building or structure is infested by rodents, insects or other noxious pests, </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rendering it uninhabitable.</w:t>
      </w:r>
    </w:p>
    <w:p w:rsidR="00BE5300" w:rsidRPr="00BE5300" w:rsidRDefault="00BE5300" w:rsidP="00BE5300">
      <w:pPr>
        <w:spacing w:after="0" w:line="312" w:lineRule="atLeast"/>
        <w:ind w:left="1440"/>
        <w:rPr>
          <w:rFonts w:ascii="Arial" w:hAnsi="Arial" w:cs="Arial"/>
          <w:strike/>
          <w:sz w:val="24"/>
          <w:szCs w:val="24"/>
          <w:bdr w:val="none" w:sz="0" w:space="0" w:color="auto" w:frame="1"/>
        </w:rPr>
      </w:pPr>
    </w:p>
    <w:p w:rsidR="00BE5300" w:rsidRPr="00BE5300" w:rsidRDefault="00BE5300" w:rsidP="00BE5300">
      <w:pPr>
        <w:spacing w:after="0" w:line="312" w:lineRule="atLeast"/>
        <w:ind w:left="144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(4)</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The building or structure or its contents represents an imminent health or fire </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hazard.</w:t>
      </w:r>
    </w:p>
    <w:p w:rsidR="00BE5300" w:rsidRPr="00BE5300" w:rsidRDefault="00BE5300" w:rsidP="00BE5300">
      <w:pPr>
        <w:spacing w:after="0" w:line="312" w:lineRule="atLeast"/>
        <w:ind w:left="1440"/>
        <w:rPr>
          <w:rFonts w:ascii="Arial" w:hAnsi="Arial" w:cs="Arial"/>
          <w:strike/>
          <w:sz w:val="24"/>
          <w:szCs w:val="24"/>
          <w:bdr w:val="none" w:sz="0" w:space="0" w:color="auto" w:frame="1"/>
        </w:rPr>
      </w:pPr>
    </w:p>
    <w:p w:rsidR="00BE5300" w:rsidRPr="00BE5300" w:rsidRDefault="00BE5300" w:rsidP="00BE5300">
      <w:pPr>
        <w:spacing w:after="0" w:line="312" w:lineRule="atLeast"/>
        <w:ind w:left="144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(5)</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The building or structure has been vacant and was left unsecured for more than </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48 hours on more than one occasion during a twelve-month period. </w:t>
      </w:r>
    </w:p>
    <w:p w:rsidR="00BE5300" w:rsidRPr="00BE5300" w:rsidRDefault="00BE5300" w:rsidP="00BE5300">
      <w:pPr>
        <w:spacing w:after="0" w:line="312" w:lineRule="atLeast"/>
        <w:ind w:left="1440"/>
        <w:rPr>
          <w:rFonts w:ascii="Arial" w:hAnsi="Arial" w:cs="Arial"/>
          <w:strike/>
          <w:sz w:val="24"/>
          <w:szCs w:val="24"/>
          <w:bdr w:val="none" w:sz="0" w:space="0" w:color="auto" w:frame="1"/>
        </w:rPr>
      </w:pPr>
    </w:p>
    <w:p w:rsidR="00BE5300" w:rsidRPr="00BE5300" w:rsidRDefault="00BE5300" w:rsidP="00BE5300">
      <w:pPr>
        <w:spacing w:after="0" w:line="312" w:lineRule="atLeast"/>
        <w:ind w:left="720"/>
        <w:rPr>
          <w:rFonts w:ascii="Arial" w:hAnsi="Arial" w:cs="Arial"/>
          <w:strike/>
          <w:sz w:val="24"/>
          <w:szCs w:val="24"/>
          <w:bdr w:val="none" w:sz="0" w:space="0" w:color="auto" w:frame="1"/>
        </w:rPr>
      </w:pPr>
      <w:proofErr w:type="gramStart"/>
      <w:r w:rsidRPr="00BE5300">
        <w:rPr>
          <w:rFonts w:ascii="Arial" w:hAnsi="Arial" w:cs="Arial"/>
          <w:strike/>
          <w:sz w:val="24"/>
          <w:szCs w:val="24"/>
          <w:bdr w:val="none" w:sz="0" w:space="0" w:color="auto" w:frame="1"/>
        </w:rPr>
        <w:t>B.</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A vacant building or structure may be exempted by the Blight Task Force or designee if </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the property owner demonstrates that the building or structure does not pose a threat to </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the health or safety to any person and the building or structure is in good repair or </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secured and is actively being offered for sale or rent or is involved in legal proceedings </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prohibiting repair, sale or lease.</w:t>
      </w:r>
      <w:proofErr w:type="gramEnd"/>
      <w:r w:rsidRPr="00BE5300">
        <w:rPr>
          <w:rFonts w:ascii="Arial" w:hAnsi="Arial" w:cs="Arial"/>
          <w:strike/>
          <w:sz w:val="24"/>
          <w:szCs w:val="24"/>
          <w:bdr w:val="none" w:sz="0" w:space="0" w:color="auto" w:frame="1"/>
        </w:rPr>
        <w:t xml:space="preserve"> </w:t>
      </w:r>
    </w:p>
    <w:p w:rsidR="00BE5300" w:rsidRPr="00BE5300" w:rsidRDefault="00BE5300" w:rsidP="00BE5300">
      <w:pPr>
        <w:spacing w:after="0" w:line="312" w:lineRule="atLeast"/>
        <w:ind w:left="720"/>
        <w:rPr>
          <w:rFonts w:ascii="Arial" w:hAnsi="Arial" w:cs="Arial"/>
          <w:strike/>
          <w:sz w:val="24"/>
          <w:szCs w:val="24"/>
          <w:bdr w:val="none" w:sz="0" w:space="0" w:color="auto" w:frame="1"/>
        </w:rPr>
      </w:pPr>
    </w:p>
    <w:p w:rsidR="00BE5300" w:rsidRPr="00BE5300" w:rsidRDefault="00BE5300" w:rsidP="00BE5300">
      <w:pPr>
        <w:pStyle w:val="NoSpacing"/>
        <w:numPr>
          <w:ilvl w:val="0"/>
          <w:numId w:val="14"/>
        </w:numPr>
        <w:rPr>
          <w:rFonts w:ascii="Arial" w:hAnsi="Arial" w:cs="Arial"/>
          <w:b/>
          <w:u w:val="single"/>
        </w:rPr>
      </w:pPr>
      <w:r w:rsidRPr="00BE5300">
        <w:rPr>
          <w:rFonts w:ascii="Arial" w:hAnsi="Arial" w:cs="Arial"/>
          <w:b/>
          <w:u w:val="single"/>
        </w:rPr>
        <w:t xml:space="preserve">The hearing procedure for civil blight citations shall follow the procedures set forth in § 7-152c of the Connecticut General Statutes. </w:t>
      </w:r>
    </w:p>
    <w:p w:rsidR="00BE5300" w:rsidRPr="00BE5300" w:rsidRDefault="00BE5300" w:rsidP="00BE5300">
      <w:pPr>
        <w:pStyle w:val="NoSpacing"/>
        <w:numPr>
          <w:ilvl w:val="0"/>
          <w:numId w:val="14"/>
        </w:numPr>
        <w:rPr>
          <w:rFonts w:ascii="Arial" w:hAnsi="Arial" w:cs="Arial"/>
          <w:b/>
          <w:u w:val="single"/>
        </w:rPr>
      </w:pPr>
      <w:r w:rsidRPr="00BE5300">
        <w:rPr>
          <w:rFonts w:ascii="Arial" w:hAnsi="Arial" w:cs="Arial"/>
          <w:b/>
          <w:u w:val="single"/>
        </w:rPr>
        <w:t>An owner or non-owner occupant may request a hearing after receiving a civil citation</w:t>
      </w:r>
      <w:proofErr w:type="gramStart"/>
      <w:r w:rsidRPr="00BE5300">
        <w:rPr>
          <w:rFonts w:ascii="Arial" w:hAnsi="Arial" w:cs="Arial"/>
          <w:b/>
          <w:u w:val="single"/>
        </w:rPr>
        <w:t xml:space="preserve">. </w:t>
      </w:r>
      <w:proofErr w:type="gramEnd"/>
      <w:r w:rsidRPr="00BE5300">
        <w:rPr>
          <w:rFonts w:ascii="Arial" w:hAnsi="Arial" w:cs="Arial"/>
          <w:b/>
          <w:u w:val="single"/>
        </w:rPr>
        <w:t xml:space="preserve">Said owner or non-owner occupant must make their request for a hearing within ten (10) business days of their receipt of the citation. </w:t>
      </w:r>
    </w:p>
    <w:p w:rsidR="00BE5300" w:rsidRPr="00BE5300" w:rsidRDefault="00BE5300" w:rsidP="00BE5300">
      <w:pPr>
        <w:pStyle w:val="NoSpacing"/>
        <w:numPr>
          <w:ilvl w:val="0"/>
          <w:numId w:val="14"/>
        </w:numPr>
        <w:rPr>
          <w:rFonts w:ascii="Arial" w:hAnsi="Arial" w:cs="Arial"/>
          <w:b/>
          <w:u w:val="single"/>
        </w:rPr>
      </w:pPr>
      <w:r w:rsidRPr="00BE5300">
        <w:rPr>
          <w:rFonts w:ascii="Arial" w:hAnsi="Arial" w:cs="Arial"/>
          <w:b/>
          <w:u w:val="single"/>
        </w:rPr>
        <w:t>The Mayor shall appoint, with the approval of the City Council, three or more Hearing Officer(s)</w:t>
      </w:r>
      <w:proofErr w:type="gramStart"/>
      <w:r w:rsidRPr="00BE5300">
        <w:rPr>
          <w:rFonts w:ascii="Arial" w:hAnsi="Arial" w:cs="Arial"/>
          <w:b/>
          <w:u w:val="single"/>
        </w:rPr>
        <w:t xml:space="preserve">. </w:t>
      </w:r>
      <w:proofErr w:type="gramEnd"/>
      <w:r w:rsidRPr="00BE5300">
        <w:rPr>
          <w:rFonts w:ascii="Arial" w:hAnsi="Arial" w:cs="Arial"/>
          <w:b/>
          <w:u w:val="single"/>
        </w:rPr>
        <w:t>Employees from any department that is represented on the Blight Task Force are not eligible to become Hearing Officer(s)</w:t>
      </w:r>
      <w:proofErr w:type="gramStart"/>
      <w:r w:rsidRPr="00BE5300">
        <w:rPr>
          <w:rFonts w:ascii="Arial" w:hAnsi="Arial" w:cs="Arial"/>
          <w:b/>
          <w:u w:val="single"/>
        </w:rPr>
        <w:t xml:space="preserve">. </w:t>
      </w:r>
      <w:proofErr w:type="gramEnd"/>
      <w:r w:rsidRPr="00BE5300">
        <w:rPr>
          <w:rFonts w:ascii="Arial" w:hAnsi="Arial" w:cs="Arial"/>
          <w:b/>
          <w:u w:val="single"/>
        </w:rPr>
        <w:t>Hearing Officer(s) shall serve for a term of two years or part thereof, which term shall commence from date of approval by the City Council and shall end on December 31 of every even year</w:t>
      </w:r>
      <w:proofErr w:type="gramStart"/>
      <w:r w:rsidRPr="00BE5300">
        <w:rPr>
          <w:rFonts w:ascii="Arial" w:hAnsi="Arial" w:cs="Arial"/>
          <w:b/>
          <w:u w:val="single"/>
        </w:rPr>
        <w:t xml:space="preserve">. </w:t>
      </w:r>
      <w:proofErr w:type="gramEnd"/>
      <w:r w:rsidRPr="00BE5300">
        <w:rPr>
          <w:rFonts w:ascii="Arial" w:hAnsi="Arial" w:cs="Arial"/>
          <w:b/>
          <w:u w:val="single"/>
        </w:rPr>
        <w:t xml:space="preserve">Hearing Officer(s) may be compensated by the City with the funds appropriated for this purpose as recommended by the Mayor and approved by the City Council. </w:t>
      </w:r>
    </w:p>
    <w:p w:rsidR="00BE5300" w:rsidRPr="00BE5300" w:rsidRDefault="00BE5300" w:rsidP="00BE5300">
      <w:pPr>
        <w:pStyle w:val="NoSpacing"/>
        <w:numPr>
          <w:ilvl w:val="0"/>
          <w:numId w:val="14"/>
        </w:numPr>
        <w:rPr>
          <w:rFonts w:ascii="Arial" w:hAnsi="Arial" w:cs="Arial"/>
          <w:b/>
          <w:u w:val="single"/>
        </w:rPr>
      </w:pPr>
      <w:r w:rsidRPr="00BE5300">
        <w:rPr>
          <w:rFonts w:ascii="Arial" w:hAnsi="Arial" w:cs="Arial"/>
          <w:b/>
          <w:u w:val="single"/>
        </w:rPr>
        <w:t xml:space="preserve">Hearing procedures for citations shall be enforced by the Superior Court. </w:t>
      </w:r>
    </w:p>
    <w:p w:rsidR="00BE5300" w:rsidRPr="00BE5300" w:rsidRDefault="00BE5300" w:rsidP="00BE5300">
      <w:pPr>
        <w:pStyle w:val="NoSpacing"/>
        <w:numPr>
          <w:ilvl w:val="0"/>
          <w:numId w:val="14"/>
        </w:numPr>
        <w:rPr>
          <w:rFonts w:ascii="Arial" w:hAnsi="Arial" w:cs="Arial"/>
          <w:b/>
          <w:u w:val="single"/>
        </w:rPr>
      </w:pPr>
      <w:r w:rsidRPr="00BE5300">
        <w:rPr>
          <w:rFonts w:ascii="Arial" w:hAnsi="Arial" w:cs="Arial"/>
          <w:b/>
          <w:u w:val="single"/>
        </w:rPr>
        <w:t xml:space="preserve">A Blight Enforcement Officer or their designee shall send notice to cited owner or non-owner occupant within twelve (12) months of expiration of period for uncontested payment of fines, penalties, costs or fees. </w:t>
      </w:r>
    </w:p>
    <w:p w:rsidR="00BE5300" w:rsidRPr="00BE5300" w:rsidRDefault="00BE5300" w:rsidP="00BE5300">
      <w:pPr>
        <w:pStyle w:val="NoSpacing"/>
        <w:numPr>
          <w:ilvl w:val="1"/>
          <w:numId w:val="14"/>
        </w:numPr>
        <w:rPr>
          <w:rFonts w:ascii="Arial" w:hAnsi="Arial" w:cs="Arial"/>
          <w:b/>
          <w:u w:val="single"/>
        </w:rPr>
      </w:pPr>
      <w:r w:rsidRPr="00BE5300">
        <w:rPr>
          <w:rFonts w:ascii="Arial" w:hAnsi="Arial" w:cs="Arial"/>
          <w:b/>
          <w:u w:val="single"/>
        </w:rPr>
        <w:t xml:space="preserve">The notice must inform the cited person </w:t>
      </w:r>
    </w:p>
    <w:p w:rsidR="00BE5300" w:rsidRPr="00BE5300" w:rsidRDefault="00BE5300" w:rsidP="00BE5300">
      <w:pPr>
        <w:pStyle w:val="NoSpacing"/>
        <w:numPr>
          <w:ilvl w:val="2"/>
          <w:numId w:val="14"/>
        </w:numPr>
        <w:rPr>
          <w:rFonts w:ascii="Arial" w:hAnsi="Arial" w:cs="Arial"/>
          <w:b/>
          <w:u w:val="single"/>
        </w:rPr>
      </w:pPr>
      <w:r w:rsidRPr="00BE5300">
        <w:rPr>
          <w:rFonts w:ascii="Arial" w:hAnsi="Arial" w:cs="Arial"/>
          <w:b/>
          <w:u w:val="single"/>
        </w:rPr>
        <w:t>Of the allegations and amount of fines, penalties, costs, or fees;</w:t>
      </w:r>
    </w:p>
    <w:p w:rsidR="00BE5300" w:rsidRPr="00BE5300" w:rsidRDefault="00BE5300" w:rsidP="00BE5300">
      <w:pPr>
        <w:pStyle w:val="NoSpacing"/>
        <w:numPr>
          <w:ilvl w:val="2"/>
          <w:numId w:val="14"/>
        </w:numPr>
        <w:rPr>
          <w:rFonts w:ascii="Arial" w:hAnsi="Arial" w:cs="Arial"/>
          <w:b/>
          <w:u w:val="single"/>
        </w:rPr>
      </w:pPr>
      <w:r w:rsidRPr="00BE5300">
        <w:rPr>
          <w:rFonts w:ascii="Arial" w:hAnsi="Arial" w:cs="Arial"/>
          <w:b/>
          <w:u w:val="single"/>
        </w:rPr>
        <w:t>Of the ability to contest liability through written request within ten (10) days of the date thereof;</w:t>
      </w:r>
    </w:p>
    <w:p w:rsidR="00BE5300" w:rsidRPr="00BE5300" w:rsidRDefault="00BE5300" w:rsidP="00BE5300">
      <w:pPr>
        <w:pStyle w:val="NoSpacing"/>
        <w:numPr>
          <w:ilvl w:val="2"/>
          <w:numId w:val="14"/>
        </w:numPr>
        <w:rPr>
          <w:rFonts w:ascii="Arial" w:hAnsi="Arial" w:cs="Arial"/>
          <w:b/>
          <w:u w:val="single"/>
        </w:rPr>
      </w:pPr>
      <w:r w:rsidRPr="00BE5300">
        <w:rPr>
          <w:rFonts w:ascii="Arial" w:hAnsi="Arial" w:cs="Arial"/>
          <w:b/>
          <w:u w:val="single"/>
        </w:rPr>
        <w:t>If no hearing is requested, assessment and judgment will be entered against the cited person; and</w:t>
      </w:r>
    </w:p>
    <w:p w:rsidR="00BE5300" w:rsidRPr="00BE5300" w:rsidRDefault="00BE5300" w:rsidP="00BE5300">
      <w:pPr>
        <w:pStyle w:val="NoSpacing"/>
        <w:numPr>
          <w:ilvl w:val="2"/>
          <w:numId w:val="14"/>
        </w:numPr>
        <w:rPr>
          <w:rFonts w:ascii="Arial" w:hAnsi="Arial" w:cs="Arial"/>
          <w:b/>
          <w:u w:val="single"/>
        </w:rPr>
      </w:pPr>
      <w:r w:rsidRPr="00BE5300">
        <w:rPr>
          <w:rFonts w:ascii="Arial" w:hAnsi="Arial" w:cs="Arial"/>
          <w:b/>
          <w:u w:val="single"/>
        </w:rPr>
        <w:t xml:space="preserve">Such judgment will be entered without further notice. </w:t>
      </w:r>
    </w:p>
    <w:p w:rsidR="00BE5300" w:rsidRPr="00BE5300" w:rsidRDefault="00BE5300" w:rsidP="00BE5300">
      <w:pPr>
        <w:pStyle w:val="NoSpacing"/>
        <w:numPr>
          <w:ilvl w:val="0"/>
          <w:numId w:val="14"/>
        </w:numPr>
        <w:rPr>
          <w:rFonts w:ascii="Arial" w:hAnsi="Arial" w:cs="Arial"/>
          <w:b/>
          <w:u w:val="single"/>
        </w:rPr>
      </w:pPr>
      <w:r w:rsidRPr="00BE5300">
        <w:rPr>
          <w:rFonts w:ascii="Arial" w:hAnsi="Arial" w:cs="Arial"/>
          <w:b/>
          <w:u w:val="single"/>
        </w:rPr>
        <w:t>The notice shall be delivered by the manner provided in § 161-6 (G) of this code.</w:t>
      </w:r>
    </w:p>
    <w:p w:rsidR="00BE5300" w:rsidRPr="00BE5300" w:rsidRDefault="00BE5300" w:rsidP="00BE5300">
      <w:pPr>
        <w:pStyle w:val="NoSpacing"/>
        <w:numPr>
          <w:ilvl w:val="0"/>
          <w:numId w:val="14"/>
        </w:numPr>
        <w:rPr>
          <w:rFonts w:ascii="Arial" w:hAnsi="Arial" w:cs="Arial"/>
          <w:b/>
          <w:u w:val="single"/>
        </w:rPr>
      </w:pPr>
      <w:r w:rsidRPr="00BE5300">
        <w:rPr>
          <w:rFonts w:ascii="Arial" w:hAnsi="Arial" w:cs="Arial"/>
          <w:b/>
          <w:u w:val="single"/>
        </w:rPr>
        <w:t xml:space="preserve">The cited person may admit liability without a hearing and pay the full amount of fines, penalties, costs, or fees. </w:t>
      </w:r>
    </w:p>
    <w:p w:rsidR="00BE5300" w:rsidRPr="00BE5300" w:rsidRDefault="00BE5300" w:rsidP="00BE5300">
      <w:pPr>
        <w:pStyle w:val="NoSpacing"/>
        <w:numPr>
          <w:ilvl w:val="1"/>
          <w:numId w:val="14"/>
        </w:numPr>
        <w:rPr>
          <w:rFonts w:ascii="Arial" w:hAnsi="Arial" w:cs="Arial"/>
          <w:b/>
          <w:u w:val="single"/>
        </w:rPr>
      </w:pPr>
      <w:r w:rsidRPr="00BE5300">
        <w:rPr>
          <w:rFonts w:ascii="Arial" w:hAnsi="Arial" w:cs="Arial"/>
          <w:b/>
          <w:u w:val="single"/>
        </w:rPr>
        <w:t xml:space="preserve">If a cited person does not request a hearing within ten (10) days of notification, they are deemed to have admitted liability. </w:t>
      </w:r>
    </w:p>
    <w:p w:rsidR="00BE5300" w:rsidRPr="00BE5300" w:rsidRDefault="00BE5300" w:rsidP="00BE5300">
      <w:pPr>
        <w:pStyle w:val="NoSpacing"/>
        <w:numPr>
          <w:ilvl w:val="0"/>
          <w:numId w:val="14"/>
        </w:numPr>
        <w:rPr>
          <w:rFonts w:ascii="Arial" w:hAnsi="Arial" w:cs="Arial"/>
          <w:b/>
          <w:u w:val="single"/>
        </w:rPr>
      </w:pPr>
      <w:r w:rsidRPr="00BE5300">
        <w:rPr>
          <w:rFonts w:ascii="Arial" w:hAnsi="Arial" w:cs="Arial"/>
          <w:b/>
          <w:u w:val="single"/>
        </w:rPr>
        <w:t xml:space="preserve">Any person who requests hearing will be given written notice of the time, date, and location of said hearing. </w:t>
      </w:r>
    </w:p>
    <w:p w:rsidR="00BE5300" w:rsidRPr="00BE5300" w:rsidRDefault="00BE5300" w:rsidP="00BE5300">
      <w:pPr>
        <w:pStyle w:val="NoSpacing"/>
        <w:numPr>
          <w:ilvl w:val="1"/>
          <w:numId w:val="14"/>
        </w:numPr>
        <w:rPr>
          <w:rFonts w:ascii="Arial" w:hAnsi="Arial" w:cs="Arial"/>
          <w:b/>
          <w:u w:val="single"/>
        </w:rPr>
      </w:pPr>
      <w:r w:rsidRPr="00BE5300">
        <w:rPr>
          <w:rFonts w:ascii="Arial" w:hAnsi="Arial" w:cs="Arial"/>
          <w:b/>
          <w:u w:val="single"/>
        </w:rPr>
        <w:t xml:space="preserve">The hearing shall take place between fifteen (15) and </w:t>
      </w:r>
      <w:proofErr w:type="gramStart"/>
      <w:r w:rsidRPr="00BE5300">
        <w:rPr>
          <w:rFonts w:ascii="Arial" w:hAnsi="Arial" w:cs="Arial"/>
          <w:b/>
          <w:u w:val="single"/>
        </w:rPr>
        <w:t>thirty (30) days</w:t>
      </w:r>
      <w:proofErr w:type="gramEnd"/>
      <w:r w:rsidRPr="00BE5300">
        <w:rPr>
          <w:rFonts w:ascii="Arial" w:hAnsi="Arial" w:cs="Arial"/>
          <w:b/>
          <w:u w:val="single"/>
        </w:rPr>
        <w:t xml:space="preserve"> from the date that the notice is mailed. </w:t>
      </w:r>
    </w:p>
    <w:p w:rsidR="00BE5300" w:rsidRPr="00BE5300" w:rsidRDefault="00BE5300" w:rsidP="00BE5300">
      <w:pPr>
        <w:pStyle w:val="NoSpacing"/>
        <w:numPr>
          <w:ilvl w:val="0"/>
          <w:numId w:val="14"/>
        </w:numPr>
        <w:rPr>
          <w:rFonts w:ascii="Arial" w:hAnsi="Arial" w:cs="Arial"/>
          <w:b/>
          <w:u w:val="single"/>
        </w:rPr>
      </w:pPr>
      <w:r w:rsidRPr="00BE5300">
        <w:rPr>
          <w:rFonts w:ascii="Arial" w:hAnsi="Arial" w:cs="Arial"/>
          <w:b/>
          <w:u w:val="single"/>
        </w:rPr>
        <w:t xml:space="preserve">A certified copy of the initial notice of violation shall be filed and retained by the municipality. </w:t>
      </w:r>
    </w:p>
    <w:p w:rsidR="00BE5300" w:rsidRPr="00BE5300" w:rsidRDefault="00BE5300" w:rsidP="00BE5300">
      <w:pPr>
        <w:pStyle w:val="NoSpacing"/>
        <w:numPr>
          <w:ilvl w:val="0"/>
          <w:numId w:val="14"/>
        </w:numPr>
        <w:rPr>
          <w:rFonts w:ascii="Arial" w:hAnsi="Arial" w:cs="Arial"/>
          <w:b/>
          <w:u w:val="single"/>
        </w:rPr>
      </w:pPr>
      <w:r w:rsidRPr="00BE5300">
        <w:rPr>
          <w:rFonts w:ascii="Arial" w:hAnsi="Arial" w:cs="Arial"/>
          <w:b/>
          <w:u w:val="single"/>
        </w:rPr>
        <w:t xml:space="preserve">The cited person may request the presence of issuing official at hearing. </w:t>
      </w:r>
    </w:p>
    <w:p w:rsidR="00BE5300" w:rsidRPr="00BE5300" w:rsidRDefault="00BE5300" w:rsidP="00BE5300">
      <w:pPr>
        <w:pStyle w:val="NoSpacing"/>
        <w:numPr>
          <w:ilvl w:val="0"/>
          <w:numId w:val="14"/>
        </w:numPr>
        <w:rPr>
          <w:rFonts w:ascii="Arial" w:hAnsi="Arial" w:cs="Arial"/>
          <w:b/>
          <w:u w:val="single"/>
        </w:rPr>
      </w:pPr>
      <w:r w:rsidRPr="00BE5300">
        <w:rPr>
          <w:rFonts w:ascii="Arial" w:hAnsi="Arial" w:cs="Arial"/>
          <w:b/>
          <w:u w:val="single"/>
        </w:rPr>
        <w:t xml:space="preserve">A designated municipal official other than the hearing officer may present evidence on behalf of the municipality. </w:t>
      </w:r>
    </w:p>
    <w:p w:rsidR="00BE5300" w:rsidRPr="00BE5300" w:rsidRDefault="00BE5300" w:rsidP="00BE5300">
      <w:pPr>
        <w:pStyle w:val="NoSpacing"/>
        <w:numPr>
          <w:ilvl w:val="0"/>
          <w:numId w:val="14"/>
        </w:numPr>
        <w:rPr>
          <w:rFonts w:ascii="Arial" w:hAnsi="Arial" w:cs="Arial"/>
          <w:b/>
          <w:u w:val="single"/>
        </w:rPr>
      </w:pPr>
      <w:r w:rsidRPr="00BE5300">
        <w:rPr>
          <w:rFonts w:ascii="Arial" w:hAnsi="Arial" w:cs="Arial"/>
          <w:b/>
          <w:u w:val="single"/>
        </w:rPr>
        <w:t>If the cited person fails to appear at the hearing, the Hearing Officer may enter an assessment against them by default.</w:t>
      </w:r>
    </w:p>
    <w:p w:rsidR="00BE5300" w:rsidRPr="00BE5300" w:rsidRDefault="00BE5300" w:rsidP="00BE5300">
      <w:pPr>
        <w:pStyle w:val="NoSpacing"/>
        <w:numPr>
          <w:ilvl w:val="1"/>
          <w:numId w:val="14"/>
        </w:numPr>
        <w:rPr>
          <w:rFonts w:ascii="Arial" w:hAnsi="Arial" w:cs="Arial"/>
          <w:b/>
          <w:u w:val="single"/>
        </w:rPr>
      </w:pPr>
      <w:r w:rsidRPr="00BE5300">
        <w:rPr>
          <w:rFonts w:ascii="Arial" w:hAnsi="Arial" w:cs="Arial"/>
          <w:b/>
          <w:u w:val="single"/>
        </w:rPr>
        <w:t>The hearing officer may accept evidence from the cited person by mail and deem their presence at the hearing unnecessary.</w:t>
      </w:r>
    </w:p>
    <w:p w:rsidR="00BE5300" w:rsidRPr="00BE5300" w:rsidRDefault="00BE5300" w:rsidP="00BE5300">
      <w:pPr>
        <w:pStyle w:val="NoSpacing"/>
        <w:numPr>
          <w:ilvl w:val="0"/>
          <w:numId w:val="14"/>
        </w:numPr>
        <w:rPr>
          <w:rFonts w:ascii="Arial" w:hAnsi="Arial" w:cs="Arial"/>
          <w:b/>
          <w:u w:val="single"/>
        </w:rPr>
      </w:pPr>
      <w:r w:rsidRPr="00BE5300">
        <w:rPr>
          <w:rFonts w:ascii="Arial" w:hAnsi="Arial" w:cs="Arial"/>
          <w:b/>
          <w:u w:val="single"/>
        </w:rPr>
        <w:t xml:space="preserve">The Hearing Officer shall conduct the hearing in a fair and appropriate fashion as such officer sees fit. </w:t>
      </w:r>
    </w:p>
    <w:p w:rsidR="00BE5300" w:rsidRPr="00BE5300" w:rsidRDefault="00BE5300" w:rsidP="00BE5300">
      <w:pPr>
        <w:pStyle w:val="NoSpacing"/>
        <w:numPr>
          <w:ilvl w:val="0"/>
          <w:numId w:val="14"/>
        </w:numPr>
        <w:rPr>
          <w:rFonts w:ascii="Arial" w:hAnsi="Arial" w:cs="Arial"/>
          <w:b/>
          <w:u w:val="single"/>
        </w:rPr>
      </w:pPr>
      <w:r w:rsidRPr="00BE5300">
        <w:rPr>
          <w:rFonts w:ascii="Arial" w:hAnsi="Arial" w:cs="Arial"/>
          <w:b/>
          <w:u w:val="single"/>
        </w:rPr>
        <w:t xml:space="preserve">Rules regarding admissibility of evidence are not strictly enforced, but all testimony is given under oath under penalty of perjury. </w:t>
      </w:r>
    </w:p>
    <w:p w:rsidR="00BE5300" w:rsidRPr="00BE5300" w:rsidRDefault="00BE5300" w:rsidP="00BE5300">
      <w:pPr>
        <w:pStyle w:val="NoSpacing"/>
        <w:numPr>
          <w:ilvl w:val="0"/>
          <w:numId w:val="14"/>
        </w:numPr>
        <w:rPr>
          <w:rFonts w:ascii="Arial" w:hAnsi="Arial" w:cs="Arial"/>
          <w:b/>
          <w:u w:val="single"/>
        </w:rPr>
      </w:pPr>
      <w:r w:rsidRPr="00BE5300">
        <w:rPr>
          <w:rFonts w:ascii="Arial" w:hAnsi="Arial" w:cs="Arial"/>
          <w:b/>
          <w:u w:val="single"/>
        </w:rPr>
        <w:t xml:space="preserve">The Hearing Officer shall announce the decision at the end of the hearing. </w:t>
      </w:r>
    </w:p>
    <w:p w:rsidR="00BE5300" w:rsidRPr="00BE5300" w:rsidRDefault="00BE5300" w:rsidP="00BE5300">
      <w:pPr>
        <w:pStyle w:val="NoSpacing"/>
        <w:numPr>
          <w:ilvl w:val="0"/>
          <w:numId w:val="14"/>
        </w:numPr>
        <w:rPr>
          <w:rFonts w:ascii="Arial" w:hAnsi="Arial" w:cs="Arial"/>
          <w:b/>
          <w:u w:val="single"/>
        </w:rPr>
      </w:pPr>
      <w:r w:rsidRPr="00BE5300">
        <w:rPr>
          <w:rFonts w:ascii="Arial" w:hAnsi="Arial" w:cs="Arial"/>
          <w:b/>
          <w:u w:val="single"/>
        </w:rPr>
        <w:t xml:space="preserve">If assessment is not paid within five (5) days of hearing, the Hearing Officer shall send a notice of assessment to the liable person by the manner provided in § 161-6 (G) of this code.  </w:t>
      </w:r>
    </w:p>
    <w:p w:rsidR="00BE5300" w:rsidRPr="00BE5300" w:rsidRDefault="00BE5300" w:rsidP="00BE5300">
      <w:pPr>
        <w:pStyle w:val="NoSpacing"/>
        <w:numPr>
          <w:ilvl w:val="1"/>
          <w:numId w:val="14"/>
        </w:numPr>
        <w:rPr>
          <w:rFonts w:ascii="Arial" w:hAnsi="Arial" w:cs="Arial"/>
          <w:b/>
          <w:u w:val="single"/>
        </w:rPr>
      </w:pPr>
      <w:r w:rsidRPr="00BE5300">
        <w:rPr>
          <w:rFonts w:ascii="Arial" w:hAnsi="Arial" w:cs="Arial"/>
          <w:b/>
          <w:u w:val="single"/>
        </w:rPr>
        <w:t xml:space="preserve">A certified copy of the assessment must be filed with the Superior Court Clerk not less than </w:t>
      </w:r>
      <w:proofErr w:type="gramStart"/>
      <w:r w:rsidRPr="00BE5300">
        <w:rPr>
          <w:rFonts w:ascii="Arial" w:hAnsi="Arial" w:cs="Arial"/>
          <w:b/>
          <w:u w:val="single"/>
        </w:rPr>
        <w:t>thirty (30) days</w:t>
      </w:r>
      <w:proofErr w:type="gramEnd"/>
      <w:r w:rsidRPr="00BE5300">
        <w:rPr>
          <w:rFonts w:ascii="Arial" w:hAnsi="Arial" w:cs="Arial"/>
          <w:b/>
          <w:u w:val="single"/>
        </w:rPr>
        <w:t xml:space="preserve"> or more than twelve (12) months after mailing. </w:t>
      </w:r>
    </w:p>
    <w:p w:rsidR="00BE5300" w:rsidRPr="00BE5300" w:rsidRDefault="00BE5300" w:rsidP="00BE5300">
      <w:pPr>
        <w:pStyle w:val="NoSpacing"/>
        <w:numPr>
          <w:ilvl w:val="1"/>
          <w:numId w:val="14"/>
        </w:numPr>
        <w:rPr>
          <w:rFonts w:ascii="Arial" w:hAnsi="Arial" w:cs="Arial"/>
          <w:b/>
          <w:u w:val="single"/>
        </w:rPr>
      </w:pPr>
      <w:r w:rsidRPr="00BE5300">
        <w:rPr>
          <w:rFonts w:ascii="Arial" w:hAnsi="Arial" w:cs="Arial"/>
          <w:b/>
          <w:u w:val="single"/>
        </w:rPr>
        <w:t xml:space="preserve">The clerk shall enter the judgment in the amount of the assessment plus eight (8) dollars for court fees against person and in favor of municipality. </w:t>
      </w:r>
    </w:p>
    <w:p w:rsidR="00BE5300" w:rsidRPr="00BE5300" w:rsidRDefault="00BE5300" w:rsidP="00BE5300">
      <w:pPr>
        <w:pStyle w:val="NoSpacing"/>
        <w:numPr>
          <w:ilvl w:val="0"/>
          <w:numId w:val="14"/>
        </w:numPr>
        <w:rPr>
          <w:rFonts w:ascii="Arial" w:hAnsi="Arial" w:cs="Arial"/>
          <w:b/>
          <w:u w:val="single"/>
        </w:rPr>
      </w:pPr>
      <w:r w:rsidRPr="00BE5300">
        <w:rPr>
          <w:rFonts w:ascii="Arial" w:hAnsi="Arial" w:cs="Arial"/>
          <w:b/>
          <w:u w:val="single"/>
        </w:rPr>
        <w:t xml:space="preserve">When entered as a judgment, the Hearing Officer’s assessment shall have the effect of a civil money judgment. </w:t>
      </w:r>
    </w:p>
    <w:p w:rsidR="00BE5300" w:rsidRPr="00BE5300" w:rsidRDefault="00BE5300" w:rsidP="00BE5300">
      <w:pPr>
        <w:pStyle w:val="NoSpacing"/>
        <w:numPr>
          <w:ilvl w:val="0"/>
          <w:numId w:val="14"/>
        </w:numPr>
        <w:rPr>
          <w:rFonts w:ascii="Arial" w:hAnsi="Arial" w:cs="Arial"/>
          <w:b/>
          <w:u w:val="single"/>
        </w:rPr>
      </w:pPr>
      <w:r w:rsidRPr="00BE5300">
        <w:rPr>
          <w:rFonts w:ascii="Arial" w:hAnsi="Arial" w:cs="Arial"/>
          <w:b/>
          <w:u w:val="single"/>
        </w:rPr>
        <w:t>A person against whom an assessment has been entered pursuant to this section is entitled to judicial review by way of appeal</w:t>
      </w:r>
      <w:proofErr w:type="gramStart"/>
      <w:r w:rsidRPr="00BE5300">
        <w:rPr>
          <w:rFonts w:ascii="Arial" w:hAnsi="Arial" w:cs="Arial"/>
          <w:b/>
          <w:u w:val="single"/>
        </w:rPr>
        <w:t>. An appeal shall be instituted within thirty (30) days of the mailing of notice of such assessment by filing a petition to reopen assessment, together with an entry fee in an amount equal to the entry fee for a small claims case pursuant to § 52-259, at a superior court facility designated by the Chief Court Administrator, which shall entitle such person to a hearing in accordance with rules of the judges of the Superior Court.</w:t>
      </w:r>
      <w:proofErr w:type="gramEnd"/>
      <w:r w:rsidRPr="00BE5300">
        <w:rPr>
          <w:rFonts w:ascii="Arial" w:hAnsi="Arial" w:cs="Arial"/>
          <w:b/>
          <w:u w:val="single"/>
        </w:rPr>
        <w:t xml:space="preserve"> </w:t>
      </w:r>
    </w:p>
    <w:p w:rsidR="00BE5300" w:rsidRPr="00BE5300" w:rsidRDefault="00BE5300" w:rsidP="00BE5300">
      <w:pPr>
        <w:spacing w:after="0" w:line="312" w:lineRule="atLeast"/>
        <w:rPr>
          <w:rFonts w:ascii="Arial" w:hAnsi="Arial" w:cs="Arial"/>
          <w:sz w:val="24"/>
          <w:szCs w:val="24"/>
          <w:bdr w:val="none" w:sz="0" w:space="0" w:color="auto" w:frame="1"/>
        </w:rPr>
      </w:pPr>
    </w:p>
    <w:p w:rsidR="00BE5300" w:rsidRPr="00BE5300" w:rsidRDefault="00A51120" w:rsidP="00BE5300">
      <w:pPr>
        <w:spacing w:after="0" w:line="360" w:lineRule="atLeast"/>
        <w:ind w:left="120"/>
        <w:rPr>
          <w:rFonts w:ascii="Arial" w:hAnsi="Arial" w:cs="Arial"/>
          <w:b/>
          <w:bCs/>
          <w:sz w:val="24"/>
          <w:szCs w:val="24"/>
          <w:u w:val="single"/>
          <w:bdr w:val="none" w:sz="0" w:space="0" w:color="auto" w:frame="1"/>
        </w:rPr>
      </w:pPr>
      <w:hyperlink r:id="rId9" w:history="1">
        <w:r w:rsidR="00BE5300" w:rsidRPr="00BE5300">
          <w:rPr>
            <w:rFonts w:ascii="Arial" w:hAnsi="Arial" w:cs="Arial"/>
            <w:bCs/>
            <w:sz w:val="24"/>
            <w:szCs w:val="24"/>
            <w:bdr w:val="none" w:sz="0" w:space="0" w:color="auto" w:frame="1"/>
          </w:rPr>
          <w:t>§ 161-9</w:t>
        </w:r>
        <w:proofErr w:type="gramStart"/>
        <w:r w:rsidR="00BE5300" w:rsidRPr="00BE5300">
          <w:rPr>
            <w:rFonts w:ascii="Arial" w:hAnsi="Arial" w:cs="Arial"/>
            <w:bCs/>
            <w:sz w:val="24"/>
            <w:szCs w:val="24"/>
            <w:bdr w:val="none" w:sz="0" w:space="0" w:color="auto" w:frame="1"/>
          </w:rPr>
          <w:t xml:space="preserve">. - </w:t>
        </w:r>
        <w:r w:rsidR="00BE5300" w:rsidRPr="00BE5300">
          <w:rPr>
            <w:rFonts w:ascii="Arial" w:hAnsi="Arial" w:cs="Arial"/>
            <w:bCs/>
            <w:strike/>
            <w:sz w:val="24"/>
            <w:szCs w:val="24"/>
            <w:bdr w:val="none" w:sz="0" w:space="0" w:color="auto" w:frame="1"/>
          </w:rPr>
          <w:t>Enforcement procedure.</w:t>
        </w:r>
        <w:proofErr w:type="gramEnd"/>
      </w:hyperlink>
      <w:r w:rsidR="00BE5300" w:rsidRPr="00BE5300">
        <w:rPr>
          <w:rFonts w:ascii="Arial" w:hAnsi="Arial" w:cs="Arial"/>
          <w:bCs/>
          <w:sz w:val="24"/>
          <w:szCs w:val="24"/>
          <w:bdr w:val="none" w:sz="0" w:space="0" w:color="auto" w:frame="1"/>
        </w:rPr>
        <w:t xml:space="preserve">  </w:t>
      </w:r>
      <w:r w:rsidR="00BE5300" w:rsidRPr="00BE5300">
        <w:rPr>
          <w:rFonts w:ascii="Arial" w:hAnsi="Arial" w:cs="Arial"/>
          <w:b/>
          <w:sz w:val="24"/>
          <w:szCs w:val="24"/>
          <w:u w:val="single"/>
        </w:rPr>
        <w:t>Criminal Violations and Penalties.</w:t>
      </w:r>
    </w:p>
    <w:p w:rsidR="00BE5300" w:rsidRPr="00BE5300" w:rsidRDefault="00BE5300" w:rsidP="00BE5300">
      <w:pPr>
        <w:spacing w:after="0" w:line="312" w:lineRule="atLeast"/>
        <w:ind w:left="720"/>
        <w:rPr>
          <w:rFonts w:ascii="Arial" w:hAnsi="Arial" w:cs="Arial"/>
          <w:strike/>
          <w:sz w:val="24"/>
          <w:szCs w:val="24"/>
          <w:bdr w:val="none" w:sz="0" w:space="0" w:color="auto" w:frame="1"/>
        </w:rPr>
      </w:pPr>
      <w:r w:rsidRPr="00BE5300">
        <w:rPr>
          <w:rFonts w:ascii="Arial" w:hAnsi="Arial" w:cs="Arial"/>
          <w:sz w:val="24"/>
          <w:szCs w:val="24"/>
          <w:bdr w:val="none" w:sz="0" w:space="0" w:color="auto" w:frame="1"/>
        </w:rPr>
        <w:t>A.</w:t>
      </w:r>
      <w:r w:rsidRPr="00BE5300">
        <w:rPr>
          <w:rFonts w:ascii="Arial" w:hAnsi="Arial" w:cs="Arial"/>
          <w:sz w:val="24"/>
          <w:szCs w:val="24"/>
          <w:bdr w:val="none" w:sz="0" w:space="0" w:color="auto" w:frame="1"/>
        </w:rPr>
        <w:tab/>
      </w:r>
      <w:r w:rsidRPr="00BE5300">
        <w:rPr>
          <w:rFonts w:ascii="Arial" w:hAnsi="Arial" w:cs="Arial"/>
          <w:i/>
          <w:iCs/>
          <w:strike/>
          <w:sz w:val="24"/>
          <w:szCs w:val="24"/>
          <w:bdr w:val="none" w:sz="0" w:space="0" w:color="auto" w:frame="1"/>
        </w:rPr>
        <w:t>Complaints</w:t>
      </w:r>
      <w:proofErr w:type="gramStart"/>
      <w:r w:rsidRPr="00BE5300">
        <w:rPr>
          <w:rFonts w:ascii="Arial" w:hAnsi="Arial" w:cs="Arial"/>
          <w:i/>
          <w:iCs/>
          <w:strike/>
          <w:sz w:val="24"/>
          <w:szCs w:val="24"/>
          <w:bdr w:val="none" w:sz="0" w:space="0" w:color="auto" w:frame="1"/>
        </w:rPr>
        <w:t>.</w:t>
      </w:r>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 xml:space="preserve">Any individual affected by the action or inaction of an owner of property </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subject to the provisions of this article, any civic organization, and any appropriate </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municipal agency may file,</w:t>
      </w:r>
      <w:r w:rsidRPr="00BE5300">
        <w:rPr>
          <w:rFonts w:ascii="Arial" w:hAnsi="Arial" w:cs="Arial"/>
          <w:strike/>
          <w:sz w:val="24"/>
          <w:szCs w:val="24"/>
        </w:rPr>
        <w:t xml:space="preserve"> </w:t>
      </w:r>
      <w:r w:rsidRPr="00BE5300">
        <w:rPr>
          <w:rFonts w:ascii="Arial" w:hAnsi="Arial" w:cs="Arial"/>
          <w:strike/>
          <w:sz w:val="24"/>
          <w:szCs w:val="24"/>
          <w:bdr w:val="none" w:sz="0" w:space="0" w:color="auto" w:frame="1"/>
        </w:rPr>
        <w:t>in writing, along with contact information,</w:t>
      </w:r>
      <w:r w:rsidRPr="00BE5300">
        <w:rPr>
          <w:rFonts w:ascii="Arial" w:hAnsi="Arial" w:cs="Arial"/>
          <w:strike/>
          <w:sz w:val="24"/>
          <w:szCs w:val="24"/>
        </w:rPr>
        <w:t xml:space="preserve">  a complaint </w:t>
      </w:r>
      <w:r w:rsidRPr="00BE5300">
        <w:rPr>
          <w:rFonts w:ascii="Arial" w:hAnsi="Arial" w:cs="Arial"/>
          <w:strike/>
          <w:sz w:val="24"/>
          <w:szCs w:val="24"/>
          <w:bdr w:val="none" w:sz="0" w:space="0" w:color="auto" w:frame="1"/>
        </w:rPr>
        <w:t xml:space="preserve"> of </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violation of these sections with the Mayor's office</w:t>
      </w:r>
      <w:proofErr w:type="gramStart"/>
      <w:r w:rsidRPr="00BE5300">
        <w:rPr>
          <w:rFonts w:ascii="Arial" w:hAnsi="Arial" w:cs="Arial"/>
          <w:strike/>
          <w:sz w:val="24"/>
          <w:szCs w:val="24"/>
          <w:bdr w:val="none" w:sz="0" w:space="0" w:color="auto" w:frame="1"/>
        </w:rPr>
        <w:t>.</w:t>
      </w:r>
      <w:r w:rsidRPr="00BE5300">
        <w:rPr>
          <w:rFonts w:ascii="Arial" w:hAnsi="Arial" w:cs="Arial"/>
          <w:strike/>
          <w:sz w:val="24"/>
          <w:szCs w:val="24"/>
        </w:rPr>
        <w:t xml:space="preserve"> </w:t>
      </w:r>
      <w:proofErr w:type="gramEnd"/>
      <w:r w:rsidRPr="00BE5300">
        <w:rPr>
          <w:rFonts w:ascii="Arial" w:hAnsi="Arial" w:cs="Arial"/>
          <w:strike/>
          <w:sz w:val="24"/>
          <w:szCs w:val="24"/>
        </w:rPr>
        <w:t xml:space="preserve">alleging a violation of these </w:t>
      </w:r>
      <w:r w:rsidRPr="00BE5300">
        <w:rPr>
          <w:rFonts w:ascii="Arial" w:hAnsi="Arial" w:cs="Arial"/>
          <w:sz w:val="24"/>
          <w:szCs w:val="24"/>
        </w:rPr>
        <w:tab/>
      </w:r>
      <w:r w:rsidRPr="00BE5300">
        <w:rPr>
          <w:rFonts w:ascii="Arial" w:hAnsi="Arial" w:cs="Arial"/>
          <w:strike/>
          <w:sz w:val="24"/>
          <w:szCs w:val="24"/>
        </w:rPr>
        <w:t>sections with the Mayor's office</w:t>
      </w:r>
      <w:proofErr w:type="gramStart"/>
      <w:r w:rsidRPr="00BE5300">
        <w:rPr>
          <w:rFonts w:ascii="Arial" w:hAnsi="Arial" w:cs="Arial"/>
          <w:strike/>
          <w:sz w:val="24"/>
          <w:szCs w:val="24"/>
        </w:rPr>
        <w:t xml:space="preserve">. </w:t>
      </w:r>
      <w:proofErr w:type="gramEnd"/>
      <w:r w:rsidRPr="00BE5300">
        <w:rPr>
          <w:rFonts w:ascii="Arial" w:hAnsi="Arial" w:cs="Arial"/>
          <w:strike/>
          <w:sz w:val="24"/>
          <w:szCs w:val="24"/>
        </w:rPr>
        <w:t xml:space="preserve">The complaint must be in writing and state with </w:t>
      </w:r>
      <w:r w:rsidRPr="00BE5300">
        <w:rPr>
          <w:rFonts w:ascii="Arial" w:hAnsi="Arial" w:cs="Arial"/>
          <w:sz w:val="24"/>
          <w:szCs w:val="24"/>
        </w:rPr>
        <w:tab/>
      </w:r>
      <w:r w:rsidRPr="00BE5300">
        <w:rPr>
          <w:rFonts w:ascii="Arial" w:hAnsi="Arial" w:cs="Arial"/>
          <w:strike/>
          <w:sz w:val="24"/>
          <w:szCs w:val="24"/>
        </w:rPr>
        <w:t xml:space="preserve">specificity the nature of the alleged violation, proximately to property of the </w:t>
      </w:r>
      <w:r w:rsidRPr="00BE5300">
        <w:rPr>
          <w:rFonts w:ascii="Arial" w:hAnsi="Arial" w:cs="Arial"/>
          <w:sz w:val="24"/>
          <w:szCs w:val="24"/>
        </w:rPr>
        <w:tab/>
      </w:r>
      <w:r w:rsidRPr="00BE5300">
        <w:rPr>
          <w:rFonts w:ascii="Arial" w:hAnsi="Arial" w:cs="Arial"/>
          <w:strike/>
          <w:sz w:val="24"/>
          <w:szCs w:val="24"/>
        </w:rPr>
        <w:t>complainants address and be signed and dated.</w:t>
      </w:r>
      <w:r w:rsidRPr="00BE5300">
        <w:rPr>
          <w:rFonts w:ascii="Arial" w:hAnsi="Arial" w:cs="Arial"/>
          <w:strike/>
          <w:sz w:val="24"/>
          <w:szCs w:val="24"/>
          <w:bdr w:val="none" w:sz="0" w:space="0" w:color="auto" w:frame="1"/>
        </w:rPr>
        <w:t xml:space="preserve"> </w:t>
      </w:r>
    </w:p>
    <w:p w:rsidR="00BE5300" w:rsidRPr="00BE5300" w:rsidRDefault="00BE5300" w:rsidP="00BE5300">
      <w:pPr>
        <w:spacing w:after="0" w:line="312" w:lineRule="atLeast"/>
        <w:ind w:left="720"/>
        <w:rPr>
          <w:rFonts w:ascii="Arial" w:hAnsi="Arial" w:cs="Arial"/>
          <w:strike/>
          <w:sz w:val="24"/>
          <w:szCs w:val="24"/>
          <w:bdr w:val="none" w:sz="0" w:space="0" w:color="auto" w:frame="1"/>
        </w:rPr>
      </w:pPr>
    </w:p>
    <w:p w:rsidR="00BE5300" w:rsidRPr="00BE5300" w:rsidRDefault="00BE5300" w:rsidP="00BE5300">
      <w:pPr>
        <w:spacing w:after="0" w:line="312" w:lineRule="atLeast"/>
        <w:ind w:left="720"/>
        <w:rPr>
          <w:rFonts w:ascii="Arial" w:hAnsi="Arial" w:cs="Arial"/>
          <w:strike/>
          <w:sz w:val="24"/>
          <w:szCs w:val="24"/>
          <w:bdr w:val="none" w:sz="0" w:space="0" w:color="auto" w:frame="1"/>
        </w:rPr>
      </w:pPr>
      <w:proofErr w:type="gramStart"/>
      <w:r w:rsidRPr="00BE5300">
        <w:rPr>
          <w:rFonts w:ascii="Arial" w:hAnsi="Arial" w:cs="Arial"/>
          <w:strike/>
          <w:sz w:val="24"/>
          <w:szCs w:val="24"/>
          <w:bdr w:val="none" w:sz="0" w:space="0" w:color="auto" w:frame="1"/>
        </w:rPr>
        <w:t>B</w:t>
      </w:r>
      <w:r w:rsidRPr="00BE5300">
        <w:rPr>
          <w:rFonts w:ascii="Arial" w:hAnsi="Arial" w:cs="Arial"/>
          <w:sz w:val="24"/>
          <w:szCs w:val="24"/>
          <w:bdr w:val="none" w:sz="0" w:space="0" w:color="auto" w:frame="1"/>
        </w:rPr>
        <w:t>.</w:t>
      </w:r>
      <w:r w:rsidRPr="00BE5300">
        <w:rPr>
          <w:rFonts w:ascii="Arial" w:hAnsi="Arial" w:cs="Arial"/>
          <w:sz w:val="24"/>
          <w:szCs w:val="24"/>
          <w:bdr w:val="none" w:sz="0" w:space="0" w:color="auto" w:frame="1"/>
        </w:rPr>
        <w:tab/>
      </w:r>
      <w:r w:rsidRPr="00BE5300">
        <w:rPr>
          <w:rFonts w:ascii="Arial" w:hAnsi="Arial" w:cs="Arial"/>
          <w:i/>
          <w:iCs/>
          <w:strike/>
          <w:sz w:val="24"/>
          <w:szCs w:val="24"/>
          <w:bdr w:val="none" w:sz="0" w:space="0" w:color="auto" w:frame="1"/>
        </w:rPr>
        <w:t>Investigation.</w:t>
      </w:r>
      <w:proofErr w:type="gramEnd"/>
      <w:r w:rsidRPr="00BE5300">
        <w:rPr>
          <w:rFonts w:ascii="Arial" w:hAnsi="Arial" w:cs="Arial"/>
          <w:strike/>
          <w:sz w:val="24"/>
          <w:szCs w:val="24"/>
          <w:bdr w:val="none" w:sz="0" w:space="0" w:color="auto" w:frame="1"/>
        </w:rPr>
        <w:t xml:space="preserve"> </w:t>
      </w:r>
    </w:p>
    <w:p w:rsidR="00BE5300" w:rsidRPr="00BE5300" w:rsidRDefault="00BE5300" w:rsidP="00BE5300">
      <w:pPr>
        <w:spacing w:after="0" w:line="312" w:lineRule="atLeast"/>
        <w:ind w:left="720"/>
        <w:rPr>
          <w:rFonts w:ascii="Arial" w:hAnsi="Arial" w:cs="Arial"/>
          <w:strike/>
          <w:sz w:val="24"/>
          <w:szCs w:val="24"/>
          <w:bdr w:val="none" w:sz="0" w:space="0" w:color="auto" w:frame="1"/>
        </w:rPr>
      </w:pPr>
    </w:p>
    <w:p w:rsidR="00BE5300" w:rsidRPr="00BE5300" w:rsidRDefault="00BE5300" w:rsidP="00BE5300">
      <w:pPr>
        <w:spacing w:after="0" w:line="312" w:lineRule="atLeast"/>
        <w:ind w:left="144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(1) (2)   The Mayor's office shall assign a Code Enforcement Official(s) with regulatory authority to initiate an investigation of the complaint</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The Code Enforcement Official will conduct an inspection of the property</w:t>
      </w:r>
      <w:proofErr w:type="gramStart"/>
      <w:r w:rsidRPr="00BE5300">
        <w:rPr>
          <w:rFonts w:ascii="Arial" w:hAnsi="Arial" w:cs="Arial"/>
          <w:strike/>
          <w:sz w:val="24"/>
          <w:szCs w:val="24"/>
          <w:bdr w:val="none" w:sz="0" w:space="0" w:color="auto" w:frame="1"/>
        </w:rPr>
        <w:t>. If, in the course of such inspection, a Code Enforcement Official observes a condition which he believes may constitute a violation of a code which falls under the jurisdiction of another City agency or department, he shall notify the appropriate agency or department and request that agency or department to conduct an inspection and provide a copy of said report, together with any actions which are necessary to abate conditions which constitute a violation(s) of the provisions of this article, to the Blight Task Force.</w:t>
      </w:r>
      <w:proofErr w:type="gramEnd"/>
      <w:r w:rsidRPr="00BE5300">
        <w:rPr>
          <w:rFonts w:ascii="Arial" w:hAnsi="Arial" w:cs="Arial"/>
          <w:strike/>
          <w:sz w:val="24"/>
          <w:szCs w:val="24"/>
          <w:bdr w:val="none" w:sz="0" w:space="0" w:color="auto" w:frame="1"/>
        </w:rPr>
        <w:t xml:space="preserve"> </w:t>
      </w:r>
    </w:p>
    <w:p w:rsidR="00BE5300" w:rsidRPr="00BE5300" w:rsidRDefault="00BE5300" w:rsidP="00BE5300">
      <w:pPr>
        <w:spacing w:after="0" w:line="312" w:lineRule="atLeast"/>
        <w:ind w:left="1440"/>
        <w:rPr>
          <w:rFonts w:ascii="Arial" w:hAnsi="Arial" w:cs="Arial"/>
          <w:strike/>
          <w:sz w:val="24"/>
          <w:szCs w:val="24"/>
          <w:bdr w:val="none" w:sz="0" w:space="0" w:color="auto" w:frame="1"/>
        </w:rPr>
      </w:pPr>
    </w:p>
    <w:p w:rsidR="00BE5300" w:rsidRPr="00BE5300" w:rsidRDefault="00BE5300" w:rsidP="00BE5300">
      <w:pPr>
        <w:spacing w:after="0" w:line="312" w:lineRule="atLeast"/>
        <w:ind w:left="1440"/>
        <w:rPr>
          <w:rFonts w:ascii="Arial" w:hAnsi="Arial" w:cs="Arial"/>
          <w:strike/>
          <w:sz w:val="24"/>
          <w:szCs w:val="24"/>
          <w:bdr w:val="none" w:sz="0" w:space="0" w:color="auto" w:frame="1"/>
        </w:rPr>
      </w:pPr>
      <w:proofErr w:type="gramStart"/>
      <w:r w:rsidRPr="00BE5300">
        <w:rPr>
          <w:rFonts w:ascii="Arial" w:hAnsi="Arial" w:cs="Arial"/>
          <w:strike/>
          <w:sz w:val="24"/>
          <w:szCs w:val="24"/>
          <w:bdr w:val="none" w:sz="0" w:space="0" w:color="auto" w:frame="1"/>
        </w:rPr>
        <w:t>(2) (1)   In accordance with the provisions of the Connecticut General Statutes Section 29-393, Code Enforcement Official(s) shall have the right to enter such buildings or structures, for the performance of his duties, between 9:00 a.m. and 5:00 p.m., except in the case of an emergency, in which instance he shall have the right of entry at any time, if such entry is necessary in the public interest.</w:t>
      </w:r>
      <w:proofErr w:type="gramEnd"/>
      <w:r w:rsidRPr="00BE5300">
        <w:rPr>
          <w:rFonts w:ascii="Arial" w:hAnsi="Arial" w:cs="Arial"/>
          <w:strike/>
          <w:sz w:val="24"/>
          <w:szCs w:val="24"/>
          <w:bdr w:val="none" w:sz="0" w:space="0" w:color="auto" w:frame="1"/>
        </w:rPr>
        <w:t xml:space="preserve"> </w:t>
      </w:r>
    </w:p>
    <w:p w:rsidR="00BE5300" w:rsidRPr="00BE5300" w:rsidRDefault="00BE5300" w:rsidP="00BE5300">
      <w:pPr>
        <w:spacing w:after="0" w:line="312" w:lineRule="atLeast"/>
        <w:ind w:left="1440"/>
        <w:rPr>
          <w:rFonts w:ascii="Arial" w:hAnsi="Arial" w:cs="Arial"/>
          <w:strike/>
          <w:sz w:val="24"/>
          <w:szCs w:val="24"/>
          <w:bdr w:val="none" w:sz="0" w:space="0" w:color="auto" w:frame="1"/>
        </w:rPr>
      </w:pPr>
    </w:p>
    <w:p w:rsidR="00BE5300" w:rsidRPr="00BE5300" w:rsidRDefault="00BE5300" w:rsidP="00BE5300">
      <w:pPr>
        <w:spacing w:after="0" w:line="312" w:lineRule="atLeast"/>
        <w:ind w:left="720"/>
        <w:rPr>
          <w:rFonts w:ascii="Arial" w:hAnsi="Arial" w:cs="Arial"/>
          <w:strike/>
          <w:sz w:val="24"/>
          <w:szCs w:val="24"/>
          <w:bdr w:val="none" w:sz="0" w:space="0" w:color="auto" w:frame="1"/>
        </w:rPr>
      </w:pPr>
      <w:proofErr w:type="gramStart"/>
      <w:r w:rsidRPr="00BE5300">
        <w:rPr>
          <w:rFonts w:ascii="Arial" w:hAnsi="Arial" w:cs="Arial"/>
          <w:strike/>
          <w:sz w:val="24"/>
          <w:szCs w:val="24"/>
          <w:bdr w:val="none" w:sz="0" w:space="0" w:color="auto" w:frame="1"/>
        </w:rPr>
        <w:t>C</w:t>
      </w:r>
      <w:r w:rsidRPr="00BE5300">
        <w:rPr>
          <w:rFonts w:ascii="Arial" w:hAnsi="Arial" w:cs="Arial"/>
          <w:sz w:val="24"/>
          <w:szCs w:val="24"/>
          <w:bdr w:val="none" w:sz="0" w:space="0" w:color="auto" w:frame="1"/>
        </w:rPr>
        <w:t>.</w:t>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Notice and </w:t>
      </w:r>
      <w:r w:rsidRPr="00BE5300">
        <w:rPr>
          <w:rFonts w:ascii="Arial" w:hAnsi="Arial" w:cs="Arial"/>
          <w:i/>
          <w:iCs/>
          <w:strike/>
          <w:sz w:val="24"/>
          <w:szCs w:val="24"/>
          <w:bdr w:val="none" w:sz="0" w:space="0" w:color="auto" w:frame="1"/>
        </w:rPr>
        <w:t>Corrective action.</w:t>
      </w:r>
      <w:proofErr w:type="gramEnd"/>
      <w:r w:rsidRPr="00BE5300">
        <w:rPr>
          <w:rFonts w:ascii="Arial" w:hAnsi="Arial" w:cs="Arial"/>
          <w:strike/>
          <w:sz w:val="24"/>
          <w:szCs w:val="24"/>
          <w:bdr w:val="none" w:sz="0" w:space="0" w:color="auto" w:frame="1"/>
        </w:rPr>
        <w:t xml:space="preserve"> </w:t>
      </w:r>
    </w:p>
    <w:p w:rsidR="00BE5300" w:rsidRPr="00BE5300" w:rsidRDefault="00BE5300" w:rsidP="00BE5300">
      <w:pPr>
        <w:spacing w:after="0" w:line="312" w:lineRule="atLeast"/>
        <w:ind w:left="720"/>
        <w:rPr>
          <w:rFonts w:ascii="Arial" w:hAnsi="Arial" w:cs="Arial"/>
          <w:strike/>
          <w:sz w:val="24"/>
          <w:szCs w:val="24"/>
          <w:bdr w:val="none" w:sz="0" w:space="0" w:color="auto" w:frame="1"/>
        </w:rPr>
      </w:pPr>
    </w:p>
    <w:p w:rsidR="00BE5300" w:rsidRPr="00BE5300" w:rsidRDefault="00BE5300" w:rsidP="00BE5300">
      <w:pPr>
        <w:spacing w:after="0"/>
        <w:rPr>
          <w:rFonts w:ascii="Arial" w:hAnsi="Arial" w:cs="Arial"/>
          <w:strike/>
          <w:sz w:val="24"/>
          <w:szCs w:val="24"/>
        </w:rPr>
      </w:pPr>
      <w:r w:rsidRPr="00BE5300">
        <w:rPr>
          <w:rFonts w:ascii="Arial" w:hAnsi="Arial" w:cs="Arial"/>
          <w:sz w:val="24"/>
          <w:szCs w:val="24"/>
          <w:bdr w:val="none" w:sz="0" w:space="0" w:color="auto" w:frame="1"/>
        </w:rPr>
        <w:tab/>
      </w:r>
      <w:r w:rsidRPr="00BE5300">
        <w:rPr>
          <w:rFonts w:ascii="Arial" w:hAnsi="Arial" w:cs="Arial"/>
          <w:sz w:val="24"/>
          <w:szCs w:val="24"/>
          <w:bdr w:val="none" w:sz="0" w:space="0" w:color="auto" w:frame="1"/>
        </w:rPr>
        <w:tab/>
      </w:r>
      <w:r w:rsidRPr="00BE5300">
        <w:rPr>
          <w:rFonts w:ascii="Arial" w:hAnsi="Arial" w:cs="Arial"/>
          <w:strike/>
          <w:sz w:val="24"/>
          <w:szCs w:val="24"/>
          <w:bdr w:val="none" w:sz="0" w:space="0" w:color="auto" w:frame="1"/>
        </w:rPr>
        <w:t xml:space="preserve">1. </w:t>
      </w:r>
      <w:r w:rsidRPr="00BE5300">
        <w:rPr>
          <w:rFonts w:ascii="Arial" w:hAnsi="Arial" w:cs="Arial"/>
          <w:strike/>
          <w:sz w:val="24"/>
          <w:szCs w:val="24"/>
        </w:rPr>
        <w:t xml:space="preserve"> A Notice shall be issued prior to the City taking any action</w:t>
      </w:r>
      <w:proofErr w:type="gramStart"/>
      <w:r w:rsidRPr="00BE5300">
        <w:rPr>
          <w:rFonts w:ascii="Arial" w:hAnsi="Arial" w:cs="Arial"/>
          <w:strike/>
          <w:sz w:val="24"/>
          <w:szCs w:val="24"/>
        </w:rPr>
        <w:t xml:space="preserve">. </w:t>
      </w:r>
      <w:proofErr w:type="gramEnd"/>
      <w:r w:rsidRPr="00BE5300">
        <w:rPr>
          <w:rFonts w:ascii="Arial" w:hAnsi="Arial" w:cs="Arial"/>
          <w:strike/>
          <w:sz w:val="24"/>
          <w:szCs w:val="24"/>
        </w:rPr>
        <w:t>Such notice shall</w:t>
      </w:r>
      <w:r w:rsidRPr="00BE5300">
        <w:rPr>
          <w:rFonts w:ascii="Arial" w:hAnsi="Arial" w:cs="Arial"/>
          <w:sz w:val="24"/>
          <w:szCs w:val="24"/>
        </w:rPr>
        <w:t xml:space="preserve"> </w:t>
      </w:r>
      <w:r w:rsidRPr="00BE5300">
        <w:rPr>
          <w:rFonts w:ascii="Arial" w:hAnsi="Arial" w:cs="Arial"/>
          <w:sz w:val="24"/>
          <w:szCs w:val="24"/>
        </w:rPr>
        <w:tab/>
      </w:r>
      <w:r w:rsidRPr="00BE5300">
        <w:rPr>
          <w:rFonts w:ascii="Arial" w:hAnsi="Arial" w:cs="Arial"/>
          <w:sz w:val="24"/>
          <w:szCs w:val="24"/>
        </w:rPr>
        <w:tab/>
      </w:r>
      <w:r w:rsidRPr="00BE5300">
        <w:rPr>
          <w:rFonts w:ascii="Arial" w:hAnsi="Arial" w:cs="Arial"/>
          <w:sz w:val="24"/>
          <w:szCs w:val="24"/>
        </w:rPr>
        <w:tab/>
      </w:r>
      <w:r w:rsidRPr="00BE5300">
        <w:rPr>
          <w:rFonts w:ascii="Arial" w:hAnsi="Arial" w:cs="Arial"/>
          <w:strike/>
          <w:sz w:val="24"/>
          <w:szCs w:val="24"/>
        </w:rPr>
        <w:t>include; (a) a description of real estate/premise sufficient for identification,</w:t>
      </w:r>
      <w:r w:rsidRPr="00BE5300">
        <w:rPr>
          <w:rFonts w:ascii="Arial" w:hAnsi="Arial" w:cs="Arial"/>
          <w:sz w:val="24"/>
          <w:szCs w:val="24"/>
        </w:rPr>
        <w:t xml:space="preserve"> </w:t>
      </w:r>
      <w:r w:rsidRPr="00BE5300">
        <w:rPr>
          <w:rFonts w:ascii="Arial" w:hAnsi="Arial" w:cs="Arial"/>
          <w:sz w:val="24"/>
          <w:szCs w:val="24"/>
        </w:rPr>
        <w:tab/>
      </w:r>
      <w:r w:rsidRPr="00BE5300">
        <w:rPr>
          <w:rFonts w:ascii="Arial" w:hAnsi="Arial" w:cs="Arial"/>
          <w:sz w:val="24"/>
          <w:szCs w:val="24"/>
        </w:rPr>
        <w:tab/>
      </w:r>
      <w:r w:rsidRPr="00BE5300">
        <w:rPr>
          <w:rFonts w:ascii="Arial" w:hAnsi="Arial" w:cs="Arial"/>
          <w:sz w:val="24"/>
          <w:szCs w:val="24"/>
        </w:rPr>
        <w:tab/>
      </w:r>
      <w:r w:rsidRPr="00BE5300">
        <w:rPr>
          <w:rFonts w:ascii="Arial" w:hAnsi="Arial" w:cs="Arial"/>
          <w:sz w:val="24"/>
          <w:szCs w:val="24"/>
        </w:rPr>
        <w:tab/>
      </w:r>
      <w:r w:rsidRPr="00BE5300">
        <w:rPr>
          <w:rFonts w:ascii="Arial" w:hAnsi="Arial" w:cs="Arial"/>
          <w:strike/>
          <w:sz w:val="24"/>
          <w:szCs w:val="24"/>
        </w:rPr>
        <w:t>specifying the violation which is alleged to exist and remedial action required; (b)</w:t>
      </w:r>
      <w:r w:rsidRPr="00BE5300">
        <w:rPr>
          <w:rFonts w:ascii="Arial" w:hAnsi="Arial" w:cs="Arial"/>
          <w:sz w:val="24"/>
          <w:szCs w:val="24"/>
        </w:rPr>
        <w:t xml:space="preserve"> </w:t>
      </w:r>
      <w:r w:rsidRPr="00BE5300">
        <w:rPr>
          <w:rFonts w:ascii="Arial" w:hAnsi="Arial" w:cs="Arial"/>
          <w:sz w:val="24"/>
          <w:szCs w:val="24"/>
        </w:rPr>
        <w:tab/>
      </w:r>
      <w:r w:rsidRPr="00BE5300">
        <w:rPr>
          <w:rFonts w:ascii="Arial" w:hAnsi="Arial" w:cs="Arial"/>
          <w:sz w:val="24"/>
          <w:szCs w:val="24"/>
        </w:rPr>
        <w:tab/>
      </w:r>
      <w:r w:rsidRPr="00BE5300">
        <w:rPr>
          <w:rFonts w:ascii="Arial" w:hAnsi="Arial" w:cs="Arial"/>
          <w:sz w:val="24"/>
          <w:szCs w:val="24"/>
        </w:rPr>
        <w:tab/>
      </w:r>
      <w:r w:rsidRPr="00BE5300">
        <w:rPr>
          <w:rFonts w:ascii="Arial" w:hAnsi="Arial" w:cs="Arial"/>
          <w:strike/>
          <w:sz w:val="24"/>
          <w:szCs w:val="24"/>
        </w:rPr>
        <w:t>date, place and time of blight meeting or hearing; and (c) method of appeal under</w:t>
      </w:r>
      <w:r w:rsidRPr="00BE5300">
        <w:rPr>
          <w:rFonts w:ascii="Arial" w:hAnsi="Arial" w:cs="Arial"/>
          <w:sz w:val="24"/>
          <w:szCs w:val="24"/>
        </w:rPr>
        <w:t xml:space="preserve"> </w:t>
      </w:r>
      <w:r w:rsidRPr="00BE5300">
        <w:rPr>
          <w:rFonts w:ascii="Arial" w:hAnsi="Arial" w:cs="Arial"/>
          <w:sz w:val="24"/>
          <w:szCs w:val="24"/>
        </w:rPr>
        <w:tab/>
      </w:r>
      <w:r w:rsidRPr="00BE5300">
        <w:rPr>
          <w:rFonts w:ascii="Arial" w:hAnsi="Arial" w:cs="Arial"/>
          <w:sz w:val="24"/>
          <w:szCs w:val="24"/>
        </w:rPr>
        <w:tab/>
      </w:r>
      <w:r w:rsidRPr="00BE5300">
        <w:rPr>
          <w:rFonts w:ascii="Arial" w:hAnsi="Arial" w:cs="Arial"/>
          <w:strike/>
          <w:sz w:val="24"/>
          <w:szCs w:val="24"/>
        </w:rPr>
        <w:t>section 161-9 of the city codes</w:t>
      </w:r>
      <w:proofErr w:type="gramStart"/>
      <w:r w:rsidRPr="00BE5300">
        <w:rPr>
          <w:rFonts w:ascii="Arial" w:hAnsi="Arial" w:cs="Arial"/>
          <w:strike/>
          <w:sz w:val="24"/>
          <w:szCs w:val="24"/>
        </w:rPr>
        <w:t xml:space="preserve">. </w:t>
      </w:r>
      <w:proofErr w:type="gramEnd"/>
      <w:r w:rsidRPr="00BE5300">
        <w:rPr>
          <w:rFonts w:ascii="Arial" w:hAnsi="Arial" w:cs="Arial"/>
          <w:strike/>
          <w:sz w:val="24"/>
          <w:szCs w:val="24"/>
        </w:rPr>
        <w:t xml:space="preserve">Notice shall include </w:t>
      </w:r>
      <w:proofErr w:type="gramStart"/>
      <w:r w:rsidRPr="00BE5300">
        <w:rPr>
          <w:rFonts w:ascii="Arial" w:hAnsi="Arial" w:cs="Arial"/>
          <w:strike/>
          <w:sz w:val="24"/>
          <w:szCs w:val="24"/>
        </w:rPr>
        <w:t>30 day</w:t>
      </w:r>
      <w:proofErr w:type="gramEnd"/>
      <w:r w:rsidRPr="00BE5300">
        <w:rPr>
          <w:rFonts w:ascii="Arial" w:hAnsi="Arial" w:cs="Arial"/>
          <w:strike/>
          <w:sz w:val="24"/>
          <w:szCs w:val="24"/>
        </w:rPr>
        <w:t xml:space="preserve"> period for owner to</w:t>
      </w:r>
      <w:r w:rsidRPr="00BE5300">
        <w:rPr>
          <w:rFonts w:ascii="Arial" w:hAnsi="Arial" w:cs="Arial"/>
          <w:sz w:val="24"/>
          <w:szCs w:val="24"/>
        </w:rPr>
        <w:t xml:space="preserve"> </w:t>
      </w:r>
      <w:r w:rsidRPr="00BE5300">
        <w:rPr>
          <w:rFonts w:ascii="Arial" w:hAnsi="Arial" w:cs="Arial"/>
          <w:sz w:val="24"/>
          <w:szCs w:val="24"/>
        </w:rPr>
        <w:tab/>
      </w:r>
      <w:r w:rsidRPr="00BE5300">
        <w:rPr>
          <w:rFonts w:ascii="Arial" w:hAnsi="Arial" w:cs="Arial"/>
          <w:sz w:val="24"/>
          <w:szCs w:val="24"/>
        </w:rPr>
        <w:tab/>
      </w:r>
      <w:r w:rsidRPr="00BE5300">
        <w:rPr>
          <w:rFonts w:ascii="Arial" w:hAnsi="Arial" w:cs="Arial"/>
          <w:sz w:val="24"/>
          <w:szCs w:val="24"/>
        </w:rPr>
        <w:tab/>
      </w:r>
      <w:r w:rsidRPr="00BE5300">
        <w:rPr>
          <w:rFonts w:ascii="Arial" w:hAnsi="Arial" w:cs="Arial"/>
          <w:strike/>
          <w:sz w:val="24"/>
          <w:szCs w:val="24"/>
        </w:rPr>
        <w:t>comply with the order.</w:t>
      </w:r>
    </w:p>
    <w:p w:rsidR="00BE5300" w:rsidRPr="00BE5300" w:rsidRDefault="00BE5300" w:rsidP="00BE5300">
      <w:pPr>
        <w:spacing w:after="0" w:line="312" w:lineRule="atLeast"/>
        <w:ind w:left="720"/>
        <w:rPr>
          <w:rFonts w:ascii="Arial" w:hAnsi="Arial" w:cs="Arial"/>
          <w:strike/>
          <w:sz w:val="24"/>
          <w:szCs w:val="24"/>
          <w:bdr w:val="none" w:sz="0" w:space="0" w:color="auto" w:frame="1"/>
        </w:rPr>
      </w:pPr>
    </w:p>
    <w:p w:rsidR="00BE5300" w:rsidRPr="00BE5300" w:rsidRDefault="00BE5300" w:rsidP="00BE5300">
      <w:pPr>
        <w:spacing w:after="0" w:line="312" w:lineRule="atLeast"/>
        <w:ind w:left="144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2. The Blight Enforcement Official or the Code Enforcement Official with regulatory authority shall track all investigations pursuant to Subsection B(1) of this section and shall maintain a record of all violations of building, housing, zoning, fire or health codes or any blighted conditions or any condition identified in</w:t>
      </w:r>
      <w:hyperlink r:id="rId10" w:anchor="PTIICOORENLE_CH161PRMA_ARTIIANRE_S161-7CRMABLPR" w:history="1">
        <w:r w:rsidRPr="00BE5300">
          <w:rPr>
            <w:rFonts w:ascii="Arial" w:hAnsi="Arial" w:cs="Arial"/>
            <w:strike/>
            <w:sz w:val="24"/>
            <w:szCs w:val="24"/>
          </w:rPr>
          <w:t xml:space="preserve"> § 161-7</w:t>
        </w:r>
      </w:hyperlink>
      <w:r w:rsidRPr="00BE5300">
        <w:rPr>
          <w:rFonts w:ascii="Arial" w:hAnsi="Arial" w:cs="Arial"/>
          <w:strike/>
          <w:sz w:val="24"/>
          <w:szCs w:val="24"/>
          <w:bdr w:val="none" w:sz="0" w:space="0" w:color="auto" w:frame="1"/>
        </w:rPr>
        <w:t xml:space="preserve"> or</w:t>
      </w:r>
      <w:hyperlink r:id="rId11" w:anchor="PTIICOORENLE_CH161PRMA_ARTIIANRE_S161-8BUSTCORIHESA" w:history="1">
        <w:r w:rsidRPr="00BE5300">
          <w:rPr>
            <w:rFonts w:ascii="Arial" w:hAnsi="Arial" w:cs="Arial"/>
            <w:strike/>
            <w:sz w:val="24"/>
            <w:szCs w:val="24"/>
          </w:rPr>
          <w:t xml:space="preserve"> 161-8</w:t>
        </w:r>
      </w:hyperlink>
      <w:r w:rsidRPr="00BE5300">
        <w:rPr>
          <w:rFonts w:ascii="Arial" w:hAnsi="Arial" w:cs="Arial"/>
          <w:strike/>
          <w:sz w:val="24"/>
          <w:szCs w:val="24"/>
          <w:bdr w:val="none" w:sz="0" w:space="0" w:color="auto" w:frame="1"/>
        </w:rPr>
        <w:t xml:space="preserve"> of this article identified by City departments. If these records reveal any premises to be a blighted premises, the Officer shall serve a notice of violation and an order </w:t>
      </w:r>
      <w:proofErr w:type="spellStart"/>
      <w:r w:rsidRPr="00BE5300">
        <w:rPr>
          <w:rFonts w:ascii="Arial" w:hAnsi="Arial" w:cs="Arial"/>
          <w:strike/>
          <w:sz w:val="24"/>
          <w:szCs w:val="24"/>
          <w:bdr w:val="none" w:sz="0" w:space="0" w:color="auto" w:frame="1"/>
        </w:rPr>
        <w:t>Order</w:t>
      </w:r>
      <w:proofErr w:type="spellEnd"/>
      <w:r w:rsidRPr="00BE5300">
        <w:rPr>
          <w:rFonts w:ascii="Arial" w:hAnsi="Arial" w:cs="Arial"/>
          <w:strike/>
          <w:sz w:val="24"/>
          <w:szCs w:val="24"/>
          <w:bdr w:val="none" w:sz="0" w:space="0" w:color="auto" w:frame="1"/>
        </w:rPr>
        <w:t xml:space="preserve"> to correct such violation on the owner of the property by certified mail or in-hand service by any proper officer or indifferent person</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If the owner cannot be identified or if the address is unknown, a copy of such notice shall be published in a newspaper having general circulation in the municipality</w:t>
      </w:r>
      <w:proofErr w:type="gramStart"/>
      <w:r w:rsidRPr="00BE5300">
        <w:rPr>
          <w:rFonts w:ascii="Arial" w:hAnsi="Arial" w:cs="Arial"/>
          <w:strike/>
          <w:sz w:val="24"/>
          <w:szCs w:val="24"/>
          <w:bdr w:val="none" w:sz="0" w:space="0" w:color="auto" w:frame="1"/>
        </w:rPr>
        <w:t>. The order shall require the owner to abate and/or correct any co</w:t>
      </w:r>
      <w:r w:rsidRPr="00BE5300">
        <w:rPr>
          <w:rFonts w:ascii="Arial" w:hAnsi="Arial" w:cs="Arial"/>
          <w:strike/>
          <w:sz w:val="24"/>
          <w:szCs w:val="24"/>
          <w:bdr w:val="none" w:sz="0" w:space="0" w:color="auto" w:frame="1"/>
        </w:rPr>
        <w:tab/>
      </w:r>
      <w:proofErr w:type="spellStart"/>
      <w:r w:rsidRPr="00BE5300">
        <w:rPr>
          <w:rFonts w:ascii="Arial" w:hAnsi="Arial" w:cs="Arial"/>
          <w:strike/>
          <w:sz w:val="24"/>
          <w:szCs w:val="24"/>
          <w:bdr w:val="none" w:sz="0" w:space="0" w:color="auto" w:frame="1"/>
        </w:rPr>
        <w:t>ndition</w:t>
      </w:r>
      <w:proofErr w:type="spellEnd"/>
      <w:r w:rsidRPr="00BE5300">
        <w:rPr>
          <w:rFonts w:ascii="Arial" w:hAnsi="Arial" w:cs="Arial"/>
          <w:strike/>
          <w:sz w:val="24"/>
          <w:szCs w:val="24"/>
          <w:bdr w:val="none" w:sz="0" w:space="0" w:color="auto" w:frame="1"/>
        </w:rPr>
        <w:t xml:space="preserve"> which contributes to classification of the property as a blighted premises pursuant to this article in the manner specified in said order within 30 days after the date on which said order is sent to the owner by certified mail or by in-hand service or published in a newspaper.</w:t>
      </w:r>
      <w:proofErr w:type="gramEnd"/>
      <w:r w:rsidRPr="00BE5300">
        <w:rPr>
          <w:rFonts w:ascii="Arial" w:hAnsi="Arial" w:cs="Arial"/>
          <w:strike/>
          <w:sz w:val="24"/>
          <w:szCs w:val="24"/>
          <w:bdr w:val="none" w:sz="0" w:space="0" w:color="auto" w:frame="1"/>
        </w:rPr>
        <w:t xml:space="preserve"> </w:t>
      </w:r>
    </w:p>
    <w:p w:rsidR="00BE5300" w:rsidRPr="00BE5300" w:rsidRDefault="00BE5300" w:rsidP="00BE5300">
      <w:pPr>
        <w:spacing w:after="0" w:line="312" w:lineRule="atLeast"/>
        <w:ind w:left="720"/>
        <w:rPr>
          <w:rFonts w:ascii="Arial" w:hAnsi="Arial" w:cs="Arial"/>
          <w:strike/>
          <w:sz w:val="24"/>
          <w:szCs w:val="24"/>
          <w:bdr w:val="none" w:sz="0" w:space="0" w:color="auto" w:frame="1"/>
        </w:rPr>
      </w:pPr>
    </w:p>
    <w:p w:rsidR="00BE5300" w:rsidRPr="00BE5300" w:rsidRDefault="00BE5300" w:rsidP="00BE5300">
      <w:pPr>
        <w:spacing w:after="0"/>
        <w:ind w:left="1440"/>
        <w:rPr>
          <w:rFonts w:ascii="Arial" w:hAnsi="Arial" w:cs="Arial"/>
          <w:strike/>
          <w:sz w:val="24"/>
          <w:szCs w:val="24"/>
        </w:rPr>
      </w:pPr>
      <w:r w:rsidRPr="00BE5300">
        <w:rPr>
          <w:rFonts w:ascii="Arial" w:hAnsi="Arial" w:cs="Arial"/>
          <w:strike/>
          <w:sz w:val="24"/>
          <w:szCs w:val="24"/>
        </w:rPr>
        <w:t>3. Notice of Violation and Order shall include that pursuant to Section 7-148gg of</w:t>
      </w:r>
      <w:r w:rsidRPr="00BE5300">
        <w:rPr>
          <w:rFonts w:ascii="Arial" w:hAnsi="Arial" w:cs="Arial"/>
          <w:sz w:val="24"/>
          <w:szCs w:val="24"/>
        </w:rPr>
        <w:t xml:space="preserve"> </w:t>
      </w:r>
      <w:r w:rsidRPr="00BE5300">
        <w:rPr>
          <w:rFonts w:ascii="Arial" w:hAnsi="Arial" w:cs="Arial"/>
          <w:sz w:val="24"/>
          <w:szCs w:val="24"/>
        </w:rPr>
        <w:tab/>
      </w:r>
      <w:r w:rsidRPr="00BE5300">
        <w:rPr>
          <w:rFonts w:ascii="Arial" w:hAnsi="Arial" w:cs="Arial"/>
          <w:strike/>
          <w:sz w:val="24"/>
          <w:szCs w:val="24"/>
        </w:rPr>
        <w:t>the Connecticut General Statutes, a copy of Notice will be sent to all lien holder of record and the tax collector</w:t>
      </w:r>
      <w:proofErr w:type="gramStart"/>
      <w:r w:rsidRPr="00BE5300">
        <w:rPr>
          <w:rFonts w:ascii="Arial" w:hAnsi="Arial" w:cs="Arial"/>
          <w:strike/>
          <w:sz w:val="24"/>
          <w:szCs w:val="24"/>
        </w:rPr>
        <w:t xml:space="preserve">. </w:t>
      </w:r>
      <w:proofErr w:type="gramEnd"/>
      <w:r w:rsidRPr="00BE5300">
        <w:rPr>
          <w:rFonts w:ascii="Arial" w:hAnsi="Arial" w:cs="Arial"/>
          <w:strike/>
          <w:sz w:val="24"/>
          <w:szCs w:val="24"/>
        </w:rPr>
        <w:t>The Assessor shall be notified and any tax</w:t>
      </w:r>
      <w:r w:rsidRPr="00BE5300">
        <w:rPr>
          <w:rFonts w:ascii="Arial" w:hAnsi="Arial" w:cs="Arial"/>
          <w:sz w:val="24"/>
          <w:szCs w:val="24"/>
        </w:rPr>
        <w:t xml:space="preserve"> </w:t>
      </w:r>
      <w:r w:rsidRPr="00BE5300">
        <w:rPr>
          <w:rFonts w:ascii="Arial" w:hAnsi="Arial" w:cs="Arial"/>
          <w:strike/>
          <w:sz w:val="24"/>
          <w:szCs w:val="24"/>
        </w:rPr>
        <w:t>abatements removed.</w:t>
      </w:r>
    </w:p>
    <w:p w:rsidR="00BE5300" w:rsidRPr="00BE5300" w:rsidRDefault="00BE5300" w:rsidP="00BE5300">
      <w:pPr>
        <w:spacing w:after="0" w:line="312" w:lineRule="atLeast"/>
        <w:ind w:left="720"/>
        <w:rPr>
          <w:rFonts w:ascii="Arial" w:hAnsi="Arial" w:cs="Arial"/>
          <w:strike/>
          <w:sz w:val="24"/>
          <w:szCs w:val="24"/>
          <w:bdr w:val="none" w:sz="0" w:space="0" w:color="auto" w:frame="1"/>
        </w:rPr>
      </w:pPr>
    </w:p>
    <w:p w:rsidR="00BE5300" w:rsidRPr="00BE5300" w:rsidRDefault="00BE5300" w:rsidP="00BE5300">
      <w:pPr>
        <w:spacing w:after="0" w:line="312" w:lineRule="atLeast"/>
        <w:ind w:left="720"/>
        <w:rPr>
          <w:rFonts w:ascii="Arial" w:hAnsi="Arial" w:cs="Arial"/>
          <w:strike/>
          <w:sz w:val="24"/>
          <w:szCs w:val="24"/>
          <w:bdr w:val="none" w:sz="0" w:space="0" w:color="auto" w:frame="1"/>
        </w:rPr>
      </w:pPr>
      <w:proofErr w:type="gramStart"/>
      <w:r w:rsidRPr="00BE5300">
        <w:rPr>
          <w:rFonts w:ascii="Arial" w:hAnsi="Arial" w:cs="Arial"/>
          <w:strike/>
          <w:sz w:val="24"/>
          <w:szCs w:val="24"/>
          <w:bdr w:val="none" w:sz="0" w:space="0" w:color="auto" w:frame="1"/>
        </w:rPr>
        <w:t>D.</w:t>
      </w:r>
      <w:r w:rsidRPr="00BE5300">
        <w:rPr>
          <w:rFonts w:ascii="Arial" w:hAnsi="Arial" w:cs="Arial"/>
          <w:sz w:val="24"/>
          <w:szCs w:val="24"/>
          <w:bdr w:val="none" w:sz="0" w:space="0" w:color="auto" w:frame="1"/>
        </w:rPr>
        <w:tab/>
      </w:r>
      <w:r w:rsidRPr="00BE5300">
        <w:rPr>
          <w:rFonts w:ascii="Arial" w:hAnsi="Arial" w:cs="Arial"/>
          <w:i/>
          <w:iCs/>
          <w:strike/>
          <w:sz w:val="24"/>
          <w:szCs w:val="24"/>
          <w:bdr w:val="none" w:sz="0" w:space="0" w:color="auto" w:frame="1"/>
        </w:rPr>
        <w:t>Imposition of fines and penalties.</w:t>
      </w:r>
      <w:proofErr w:type="gramEnd"/>
      <w:r w:rsidRPr="00BE5300">
        <w:rPr>
          <w:rFonts w:ascii="Arial" w:hAnsi="Arial" w:cs="Arial"/>
          <w:strike/>
          <w:sz w:val="24"/>
          <w:szCs w:val="24"/>
          <w:bdr w:val="none" w:sz="0" w:space="0" w:color="auto" w:frame="1"/>
        </w:rPr>
        <w:t xml:space="preserve"> </w:t>
      </w:r>
    </w:p>
    <w:p w:rsidR="00BE5300" w:rsidRPr="00BE5300" w:rsidRDefault="00BE5300" w:rsidP="00BE5300">
      <w:pPr>
        <w:spacing w:after="0" w:line="312" w:lineRule="atLeast"/>
        <w:ind w:left="720"/>
        <w:rPr>
          <w:rFonts w:ascii="Arial" w:hAnsi="Arial" w:cs="Arial"/>
          <w:strike/>
          <w:sz w:val="24"/>
          <w:szCs w:val="24"/>
          <w:bdr w:val="none" w:sz="0" w:space="0" w:color="auto" w:frame="1"/>
        </w:rPr>
      </w:pPr>
    </w:p>
    <w:p w:rsidR="00BE5300" w:rsidRPr="00BE5300" w:rsidRDefault="00BE5300" w:rsidP="00BE5300">
      <w:pPr>
        <w:spacing w:after="0"/>
        <w:rPr>
          <w:rFonts w:ascii="Arial" w:hAnsi="Arial" w:cs="Arial"/>
          <w:strike/>
          <w:sz w:val="24"/>
          <w:szCs w:val="24"/>
        </w:rPr>
      </w:pPr>
      <w:r w:rsidRPr="00BE5300">
        <w:rPr>
          <w:rFonts w:ascii="Arial" w:hAnsi="Arial" w:cs="Arial"/>
          <w:sz w:val="24"/>
          <w:szCs w:val="24"/>
        </w:rPr>
        <w:tab/>
      </w:r>
      <w:r w:rsidRPr="00BE5300">
        <w:rPr>
          <w:rFonts w:ascii="Arial" w:hAnsi="Arial" w:cs="Arial"/>
          <w:sz w:val="24"/>
          <w:szCs w:val="24"/>
        </w:rPr>
        <w:tab/>
      </w:r>
      <w:proofErr w:type="gramStart"/>
      <w:r w:rsidRPr="00BE5300">
        <w:rPr>
          <w:rFonts w:ascii="Arial" w:hAnsi="Arial" w:cs="Arial"/>
          <w:sz w:val="24"/>
          <w:szCs w:val="24"/>
        </w:rPr>
        <w:t>(</w:t>
      </w:r>
      <w:r w:rsidRPr="00BE5300">
        <w:rPr>
          <w:rFonts w:ascii="Arial" w:hAnsi="Arial" w:cs="Arial"/>
          <w:strike/>
          <w:sz w:val="24"/>
          <w:szCs w:val="24"/>
        </w:rPr>
        <w:t xml:space="preserve">1)  [Fines] Civil penalty applicable to premises other than single or two family </w:t>
      </w:r>
      <w:r w:rsidRPr="00BE5300">
        <w:rPr>
          <w:rFonts w:ascii="Arial" w:hAnsi="Arial" w:cs="Arial"/>
          <w:sz w:val="24"/>
          <w:szCs w:val="24"/>
        </w:rPr>
        <w:tab/>
      </w:r>
      <w:r w:rsidRPr="00BE5300">
        <w:rPr>
          <w:rFonts w:ascii="Arial" w:hAnsi="Arial" w:cs="Arial"/>
          <w:sz w:val="24"/>
          <w:szCs w:val="24"/>
        </w:rPr>
        <w:tab/>
      </w:r>
      <w:r w:rsidRPr="00BE5300">
        <w:rPr>
          <w:rFonts w:ascii="Arial" w:hAnsi="Arial" w:cs="Arial"/>
          <w:sz w:val="24"/>
          <w:szCs w:val="24"/>
        </w:rPr>
        <w:tab/>
      </w:r>
      <w:r w:rsidRPr="00BE5300">
        <w:rPr>
          <w:rFonts w:ascii="Arial" w:hAnsi="Arial" w:cs="Arial"/>
          <w:sz w:val="24"/>
          <w:szCs w:val="24"/>
        </w:rPr>
        <w:tab/>
      </w:r>
      <w:r w:rsidRPr="00BE5300">
        <w:rPr>
          <w:rFonts w:ascii="Arial" w:hAnsi="Arial" w:cs="Arial"/>
          <w:strike/>
          <w:sz w:val="24"/>
          <w:szCs w:val="24"/>
        </w:rPr>
        <w:t>owner occupied homes.</w:t>
      </w:r>
      <w:proofErr w:type="gramEnd"/>
    </w:p>
    <w:p w:rsidR="00BE5300" w:rsidRPr="00BE5300" w:rsidRDefault="00BE5300" w:rsidP="00BE5300">
      <w:pPr>
        <w:spacing w:after="0" w:line="312" w:lineRule="atLeast"/>
        <w:ind w:left="720"/>
        <w:rPr>
          <w:rFonts w:ascii="Arial" w:hAnsi="Arial" w:cs="Arial"/>
          <w:strike/>
          <w:sz w:val="24"/>
          <w:szCs w:val="24"/>
          <w:bdr w:val="none" w:sz="0" w:space="0" w:color="auto" w:frame="1"/>
        </w:rPr>
      </w:pPr>
    </w:p>
    <w:p w:rsidR="00BE5300" w:rsidRPr="00BE5300" w:rsidRDefault="00BE5300" w:rsidP="00BE5300">
      <w:pPr>
        <w:spacing w:after="0" w:line="312" w:lineRule="atLeast"/>
        <w:ind w:left="144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 xml:space="preserve">(1) </w:t>
      </w:r>
      <w:proofErr w:type="spellStart"/>
      <w:r w:rsidRPr="00BE5300">
        <w:rPr>
          <w:rFonts w:ascii="Arial" w:hAnsi="Arial" w:cs="Arial"/>
          <w:strike/>
          <w:sz w:val="24"/>
          <w:szCs w:val="24"/>
          <w:bdr w:val="none" w:sz="0" w:space="0" w:color="auto" w:frame="1"/>
        </w:rPr>
        <w:t>a.The</w:t>
      </w:r>
      <w:proofErr w:type="spellEnd"/>
      <w:r w:rsidRPr="00BE5300">
        <w:rPr>
          <w:rFonts w:ascii="Arial" w:hAnsi="Arial" w:cs="Arial"/>
          <w:strike/>
          <w:sz w:val="24"/>
          <w:szCs w:val="24"/>
          <w:bdr w:val="none" w:sz="0" w:space="0" w:color="auto" w:frame="1"/>
        </w:rPr>
        <w:t xml:space="preserve"> Blight Enforcement Officer or other designated Code Enforcement Official shall conduct, or cause to be conducted, regular inspections to document whether the blight persists</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When fines</w:t>
      </w:r>
      <w:r w:rsidRPr="00BE5300">
        <w:rPr>
          <w:rFonts w:ascii="Arial" w:hAnsi="Arial" w:cs="Arial"/>
          <w:strike/>
          <w:sz w:val="24"/>
          <w:szCs w:val="24"/>
        </w:rPr>
        <w:t xml:space="preserve"> [fines] penalties</w:t>
      </w:r>
      <w:r w:rsidRPr="00BE5300">
        <w:rPr>
          <w:rFonts w:ascii="Arial" w:hAnsi="Arial" w:cs="Arial"/>
          <w:strike/>
          <w:color w:val="FF0000"/>
          <w:sz w:val="24"/>
          <w:szCs w:val="24"/>
        </w:rPr>
        <w:t xml:space="preserve"> </w:t>
      </w:r>
      <w:r w:rsidRPr="00BE5300">
        <w:rPr>
          <w:rFonts w:ascii="Arial" w:hAnsi="Arial" w:cs="Arial"/>
          <w:strike/>
          <w:sz w:val="24"/>
          <w:szCs w:val="24"/>
          <w:bdr w:val="none" w:sz="0" w:space="0" w:color="auto" w:frame="1"/>
        </w:rPr>
        <w:t>are sufficient, Corporation Counsel will convert fines</w:t>
      </w:r>
      <w:r w:rsidRPr="00BE5300">
        <w:rPr>
          <w:rFonts w:ascii="Arial" w:hAnsi="Arial" w:cs="Arial"/>
          <w:strike/>
          <w:sz w:val="24"/>
          <w:szCs w:val="24"/>
        </w:rPr>
        <w:t>[fines] penalties</w:t>
      </w:r>
      <w:r w:rsidRPr="00BE5300">
        <w:rPr>
          <w:rFonts w:ascii="Arial" w:hAnsi="Arial" w:cs="Arial"/>
          <w:strike/>
          <w:sz w:val="24"/>
          <w:szCs w:val="24"/>
          <w:bdr w:val="none" w:sz="0" w:space="0" w:color="auto" w:frame="1"/>
        </w:rPr>
        <w:t xml:space="preserve"> to liens and initiate foreclosure or institute legal proceedings to collect the fines</w:t>
      </w:r>
      <w:r w:rsidRPr="00BE5300">
        <w:rPr>
          <w:rFonts w:ascii="Arial" w:hAnsi="Arial" w:cs="Arial"/>
          <w:strike/>
          <w:sz w:val="24"/>
          <w:szCs w:val="24"/>
        </w:rPr>
        <w:t>[fines] penalties</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 xml:space="preserve">The Blight Task Force shall have the authority to order building owners to fully comply or otherwise take whatever measures are necessary to bring said building into full compliance and attach a lien on the value of the parcel to recover all costs plus penalty of ten percent of the aggregate. </w:t>
      </w:r>
    </w:p>
    <w:p w:rsidR="00BE5300" w:rsidRPr="00BE5300" w:rsidRDefault="00BE5300" w:rsidP="00BE5300">
      <w:pPr>
        <w:spacing w:after="0" w:line="312" w:lineRule="atLeast"/>
        <w:ind w:left="1440"/>
        <w:rPr>
          <w:rFonts w:ascii="Arial" w:hAnsi="Arial" w:cs="Arial"/>
          <w:strike/>
          <w:sz w:val="24"/>
          <w:szCs w:val="24"/>
          <w:bdr w:val="none" w:sz="0" w:space="0" w:color="auto" w:frame="1"/>
        </w:rPr>
      </w:pPr>
    </w:p>
    <w:p w:rsidR="00BE5300" w:rsidRPr="00BE5300" w:rsidRDefault="00BE5300" w:rsidP="00BE5300">
      <w:pPr>
        <w:spacing w:after="0"/>
        <w:ind w:left="1440"/>
        <w:rPr>
          <w:rFonts w:ascii="Arial" w:hAnsi="Arial" w:cs="Arial"/>
          <w:strike/>
          <w:sz w:val="24"/>
          <w:szCs w:val="24"/>
        </w:rPr>
      </w:pPr>
      <w:r w:rsidRPr="00BE5300">
        <w:rPr>
          <w:rFonts w:ascii="Arial" w:hAnsi="Arial" w:cs="Arial"/>
          <w:strike/>
          <w:sz w:val="24"/>
          <w:szCs w:val="24"/>
          <w:bdr w:val="none" w:sz="0" w:space="0" w:color="auto" w:frame="1"/>
        </w:rPr>
        <w:t>(2)  b</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If an order for corrective action is not complied within 30 calendar days,</w:t>
      </w:r>
      <w:r w:rsidRPr="00BE5300">
        <w:rPr>
          <w:rFonts w:ascii="Arial" w:hAnsi="Arial" w:cs="Arial"/>
          <w:sz w:val="24"/>
          <w:szCs w:val="24"/>
          <w:bdr w:val="none" w:sz="0" w:space="0" w:color="auto" w:frame="1"/>
        </w:rPr>
        <w:t xml:space="preserve"> </w:t>
      </w:r>
      <w:r w:rsidRPr="00BE5300">
        <w:rPr>
          <w:rFonts w:ascii="Arial" w:hAnsi="Arial" w:cs="Arial"/>
          <w:strike/>
          <w:sz w:val="24"/>
          <w:szCs w:val="24"/>
          <w:bdr w:val="none" w:sz="0" w:space="0" w:color="auto" w:frame="1"/>
        </w:rPr>
        <w:t>Corporation Counsel shall subscribe fines to the premises of $100.00 per day for each</w:t>
      </w:r>
      <w:r w:rsidRPr="00BE5300">
        <w:rPr>
          <w:rFonts w:ascii="Arial" w:hAnsi="Arial" w:cs="Arial"/>
          <w:sz w:val="24"/>
          <w:szCs w:val="24"/>
          <w:bdr w:val="none" w:sz="0" w:space="0" w:color="auto" w:frame="1"/>
        </w:rPr>
        <w:t xml:space="preserve"> </w:t>
      </w:r>
      <w:r w:rsidRPr="00BE5300">
        <w:rPr>
          <w:rFonts w:ascii="Arial" w:hAnsi="Arial" w:cs="Arial"/>
          <w:strike/>
          <w:sz w:val="24"/>
          <w:szCs w:val="24"/>
          <w:bdr w:val="none" w:sz="0" w:space="0" w:color="auto" w:frame="1"/>
        </w:rPr>
        <w:t>day the violations continue for each dwelling unit or other area</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rPr>
        <w:t>cause the imposition</w:t>
      </w:r>
      <w:r w:rsidRPr="00BE5300">
        <w:rPr>
          <w:rFonts w:ascii="Arial" w:hAnsi="Arial" w:cs="Arial"/>
          <w:sz w:val="24"/>
          <w:szCs w:val="24"/>
        </w:rPr>
        <w:t xml:space="preserve"> </w:t>
      </w:r>
      <w:r w:rsidRPr="00BE5300">
        <w:rPr>
          <w:rFonts w:ascii="Arial" w:hAnsi="Arial" w:cs="Arial"/>
          <w:strike/>
          <w:sz w:val="24"/>
          <w:szCs w:val="24"/>
        </w:rPr>
        <w:t>of said penalty by notifying the owner by certified mail at the start of the period in</w:t>
      </w:r>
      <w:r w:rsidRPr="00BE5300">
        <w:rPr>
          <w:rFonts w:ascii="Arial" w:hAnsi="Arial" w:cs="Arial"/>
          <w:sz w:val="24"/>
          <w:szCs w:val="24"/>
        </w:rPr>
        <w:t xml:space="preserve"> </w:t>
      </w:r>
      <w:r w:rsidRPr="00BE5300">
        <w:rPr>
          <w:rFonts w:ascii="Arial" w:hAnsi="Arial" w:cs="Arial"/>
          <w:strike/>
          <w:sz w:val="24"/>
          <w:szCs w:val="24"/>
        </w:rPr>
        <w:t>which [fines] civil penalties are levied</w:t>
      </w:r>
      <w:proofErr w:type="gramStart"/>
      <w:r w:rsidRPr="00BE5300">
        <w:rPr>
          <w:rFonts w:ascii="Arial" w:hAnsi="Arial" w:cs="Arial"/>
          <w:strike/>
          <w:sz w:val="24"/>
          <w:szCs w:val="24"/>
        </w:rPr>
        <w:t xml:space="preserve">. </w:t>
      </w:r>
      <w:proofErr w:type="gramEnd"/>
      <w:r w:rsidRPr="00BE5300">
        <w:rPr>
          <w:rFonts w:ascii="Arial" w:hAnsi="Arial" w:cs="Arial"/>
          <w:strike/>
          <w:sz w:val="24"/>
          <w:szCs w:val="24"/>
        </w:rPr>
        <w:t>All [fines] civil penalties imposed for</w:t>
      </w:r>
      <w:r>
        <w:rPr>
          <w:rFonts w:ascii="Arial" w:hAnsi="Arial" w:cs="Arial"/>
          <w:sz w:val="24"/>
          <w:szCs w:val="24"/>
        </w:rPr>
        <w:t xml:space="preserve"> </w:t>
      </w:r>
      <w:r w:rsidRPr="00BE5300">
        <w:rPr>
          <w:rFonts w:ascii="Arial" w:hAnsi="Arial" w:cs="Arial"/>
          <w:strike/>
          <w:sz w:val="24"/>
          <w:szCs w:val="24"/>
        </w:rPr>
        <w:t>violations of this section, $100.00 per day for each day the violations continue for</w:t>
      </w:r>
      <w:r>
        <w:rPr>
          <w:rFonts w:ascii="Arial" w:hAnsi="Arial" w:cs="Arial"/>
          <w:sz w:val="24"/>
          <w:szCs w:val="24"/>
        </w:rPr>
        <w:t xml:space="preserve"> </w:t>
      </w:r>
      <w:r w:rsidRPr="00BE5300">
        <w:rPr>
          <w:rFonts w:ascii="Arial" w:hAnsi="Arial" w:cs="Arial"/>
          <w:strike/>
          <w:sz w:val="24"/>
          <w:szCs w:val="24"/>
        </w:rPr>
        <w:t>each dwelling unit or other area and shall be paid to the Special Assessment</w:t>
      </w:r>
      <w:r>
        <w:rPr>
          <w:rFonts w:ascii="Arial" w:hAnsi="Arial" w:cs="Arial"/>
          <w:sz w:val="24"/>
          <w:szCs w:val="24"/>
        </w:rPr>
        <w:t xml:space="preserve"> </w:t>
      </w:r>
      <w:r w:rsidRPr="00BE5300">
        <w:rPr>
          <w:rFonts w:ascii="Arial" w:hAnsi="Arial" w:cs="Arial"/>
          <w:strike/>
          <w:sz w:val="24"/>
          <w:szCs w:val="24"/>
        </w:rPr>
        <w:t>Fund</w:t>
      </w:r>
      <w:proofErr w:type="gramStart"/>
      <w:r w:rsidRPr="00BE5300">
        <w:rPr>
          <w:rFonts w:ascii="Arial" w:hAnsi="Arial" w:cs="Arial"/>
          <w:strike/>
          <w:sz w:val="24"/>
          <w:szCs w:val="24"/>
        </w:rPr>
        <w:t xml:space="preserve">. </w:t>
      </w:r>
      <w:proofErr w:type="gramEnd"/>
      <w:r w:rsidRPr="00BE5300">
        <w:rPr>
          <w:rFonts w:ascii="Arial" w:hAnsi="Arial" w:cs="Arial"/>
          <w:strike/>
          <w:sz w:val="24"/>
          <w:szCs w:val="24"/>
        </w:rPr>
        <w:t xml:space="preserve">If the blight task force comes to a finding that the violations are </w:t>
      </w:r>
      <w:proofErr w:type="gramStart"/>
      <w:r w:rsidRPr="00BE5300">
        <w:rPr>
          <w:rFonts w:ascii="Arial" w:hAnsi="Arial" w:cs="Arial"/>
          <w:strike/>
          <w:sz w:val="24"/>
          <w:szCs w:val="24"/>
        </w:rPr>
        <w:t>willful</w:t>
      </w:r>
      <w:proofErr w:type="gramEnd"/>
      <w:r w:rsidRPr="00BE5300">
        <w:rPr>
          <w:rFonts w:ascii="Arial" w:hAnsi="Arial" w:cs="Arial"/>
          <w:strike/>
          <w:sz w:val="24"/>
          <w:szCs w:val="24"/>
        </w:rPr>
        <w:t xml:space="preserve"> than</w:t>
      </w:r>
      <w:r>
        <w:rPr>
          <w:rFonts w:ascii="Arial" w:hAnsi="Arial" w:cs="Arial"/>
          <w:strike/>
          <w:sz w:val="24"/>
          <w:szCs w:val="24"/>
        </w:rPr>
        <w:t xml:space="preserve"> </w:t>
      </w:r>
      <w:r w:rsidRPr="00BE5300">
        <w:rPr>
          <w:rFonts w:ascii="Arial" w:hAnsi="Arial" w:cs="Arial"/>
          <w:strike/>
          <w:sz w:val="24"/>
          <w:szCs w:val="24"/>
        </w:rPr>
        <w:t>a fine of $ 250.00 per day for each day the violation continue for each dwelling</w:t>
      </w:r>
      <w:r w:rsidRPr="00BE5300">
        <w:rPr>
          <w:rFonts w:ascii="Arial" w:hAnsi="Arial" w:cs="Arial"/>
          <w:sz w:val="24"/>
          <w:szCs w:val="24"/>
        </w:rPr>
        <w:t xml:space="preserve"> </w:t>
      </w:r>
      <w:r w:rsidRPr="00BE5300">
        <w:rPr>
          <w:rFonts w:ascii="Arial" w:hAnsi="Arial" w:cs="Arial"/>
          <w:strike/>
          <w:sz w:val="24"/>
          <w:szCs w:val="24"/>
        </w:rPr>
        <w:t>unit or area and shall be paid to the Special Assessment Fund.</w:t>
      </w:r>
    </w:p>
    <w:p w:rsidR="00BE5300" w:rsidRPr="00BE5300" w:rsidRDefault="00BE5300" w:rsidP="00BE5300">
      <w:pPr>
        <w:spacing w:after="0" w:line="312" w:lineRule="atLeast"/>
        <w:ind w:left="1440"/>
        <w:rPr>
          <w:rFonts w:ascii="Arial" w:hAnsi="Arial" w:cs="Arial"/>
          <w:strike/>
          <w:sz w:val="24"/>
          <w:szCs w:val="24"/>
        </w:rPr>
      </w:pPr>
    </w:p>
    <w:p w:rsidR="00BE5300" w:rsidRPr="00BE5300" w:rsidRDefault="00BE5300" w:rsidP="00BE5300">
      <w:pPr>
        <w:spacing w:after="0" w:line="312" w:lineRule="atLeast"/>
        <w:ind w:left="144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(3)  Each day that a building or structure or unit or part thereof is in violation of the article shall constitute a separate offense</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The Corporation Counsel shall cause the imposition of said penalty by notifying the owner by certified mail at the start of the period in which fines are levied</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 xml:space="preserve">All fines imposed for violations of this section, $100.00 per day, shall be paid to a fund maintained by the City. </w:t>
      </w:r>
    </w:p>
    <w:p w:rsidR="00BE5300" w:rsidRPr="00BE5300" w:rsidRDefault="00BE5300" w:rsidP="00BE5300">
      <w:pPr>
        <w:spacing w:after="0" w:line="312" w:lineRule="atLeast"/>
        <w:ind w:left="1440"/>
        <w:rPr>
          <w:rFonts w:ascii="Arial" w:hAnsi="Arial" w:cs="Arial"/>
          <w:strike/>
          <w:sz w:val="24"/>
          <w:szCs w:val="24"/>
          <w:bdr w:val="none" w:sz="0" w:space="0" w:color="auto" w:frame="1"/>
        </w:rPr>
      </w:pPr>
    </w:p>
    <w:p w:rsidR="00BE5300" w:rsidRPr="00BE5300" w:rsidRDefault="00BE5300" w:rsidP="00BE5300">
      <w:pPr>
        <w:spacing w:after="0" w:line="312" w:lineRule="atLeast"/>
        <w:ind w:left="144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(4) c</w:t>
      </w:r>
      <w:proofErr w:type="gramStart"/>
      <w:r w:rsidRPr="00BE5300">
        <w:rPr>
          <w:rFonts w:ascii="Arial" w:hAnsi="Arial" w:cs="Arial"/>
          <w:strike/>
          <w:sz w:val="24"/>
          <w:szCs w:val="24"/>
          <w:bdr w:val="none" w:sz="0" w:space="0" w:color="auto" w:frame="1"/>
        </w:rPr>
        <w:t>.   The City shall place a lien as a security for the penalty; the Blight Task Force may waive and release said penalties and liens in the event the City acquires the property or at the time of the sale of the blighted premises if it is determined that the buyer has the financial ability, and the intention to immediately rehabilitate said blighted premises or any other reason approved by the City Council.</w:t>
      </w:r>
      <w:proofErr w:type="gramEnd"/>
      <w:r w:rsidRPr="00BE5300">
        <w:rPr>
          <w:rFonts w:ascii="Arial" w:hAnsi="Arial" w:cs="Arial"/>
          <w:strike/>
          <w:sz w:val="24"/>
          <w:szCs w:val="24"/>
          <w:bdr w:val="none" w:sz="0" w:space="0" w:color="auto" w:frame="1"/>
        </w:rPr>
        <w:t xml:space="preserve"> </w:t>
      </w:r>
    </w:p>
    <w:p w:rsidR="00BE5300" w:rsidRPr="00BE5300" w:rsidRDefault="00BE5300" w:rsidP="00BE5300">
      <w:pPr>
        <w:spacing w:after="0" w:line="312" w:lineRule="atLeast"/>
        <w:ind w:left="1440"/>
        <w:rPr>
          <w:rFonts w:ascii="Arial" w:hAnsi="Arial" w:cs="Arial"/>
          <w:strike/>
          <w:sz w:val="24"/>
          <w:szCs w:val="24"/>
          <w:bdr w:val="none" w:sz="0" w:space="0" w:color="auto" w:frame="1"/>
        </w:rPr>
      </w:pPr>
    </w:p>
    <w:p w:rsidR="00BE5300" w:rsidRPr="00BE5300" w:rsidRDefault="00BE5300" w:rsidP="00BE5300">
      <w:pPr>
        <w:spacing w:after="0" w:line="312" w:lineRule="atLeast"/>
        <w:ind w:left="1440"/>
        <w:rPr>
          <w:rFonts w:ascii="Arial" w:hAnsi="Arial" w:cs="Arial"/>
          <w:strike/>
          <w:sz w:val="24"/>
          <w:szCs w:val="24"/>
        </w:rPr>
      </w:pPr>
      <w:r w:rsidRPr="00BE5300">
        <w:rPr>
          <w:rFonts w:ascii="Arial" w:hAnsi="Arial" w:cs="Arial"/>
          <w:strike/>
          <w:sz w:val="24"/>
          <w:szCs w:val="24"/>
        </w:rPr>
        <w:t>(2)  Fines applicable to all housing premises including single or two family owner occupied homes</w:t>
      </w:r>
    </w:p>
    <w:p w:rsidR="00BE5300" w:rsidRPr="00BE5300" w:rsidRDefault="00BE5300" w:rsidP="00BE5300">
      <w:pPr>
        <w:spacing w:after="0" w:line="312" w:lineRule="atLeast"/>
        <w:ind w:left="1440"/>
        <w:rPr>
          <w:rFonts w:ascii="Arial" w:hAnsi="Arial" w:cs="Arial"/>
          <w:strike/>
          <w:sz w:val="24"/>
          <w:szCs w:val="24"/>
        </w:rPr>
      </w:pPr>
    </w:p>
    <w:p w:rsidR="00BE5300" w:rsidRPr="00BE5300" w:rsidRDefault="00BE5300" w:rsidP="00BE5300">
      <w:pPr>
        <w:spacing w:after="0"/>
        <w:rPr>
          <w:rFonts w:ascii="Arial" w:hAnsi="Arial" w:cs="Arial"/>
          <w:strike/>
          <w:sz w:val="24"/>
          <w:szCs w:val="24"/>
        </w:rPr>
      </w:pPr>
      <w:r w:rsidRPr="00BE5300">
        <w:rPr>
          <w:rFonts w:ascii="Arial" w:hAnsi="Arial" w:cs="Arial"/>
          <w:sz w:val="24"/>
          <w:szCs w:val="24"/>
        </w:rPr>
        <w:tab/>
      </w:r>
      <w:r w:rsidRPr="00BE5300">
        <w:rPr>
          <w:rFonts w:ascii="Arial" w:hAnsi="Arial" w:cs="Arial"/>
          <w:sz w:val="24"/>
          <w:szCs w:val="24"/>
        </w:rPr>
        <w:tab/>
      </w:r>
      <w:r w:rsidRPr="00BE5300">
        <w:rPr>
          <w:rFonts w:ascii="Arial" w:hAnsi="Arial" w:cs="Arial"/>
          <w:sz w:val="24"/>
          <w:szCs w:val="24"/>
        </w:rPr>
        <w:tab/>
      </w:r>
      <w:proofErr w:type="gramStart"/>
      <w:r w:rsidRPr="00BE5300">
        <w:rPr>
          <w:rFonts w:ascii="Arial" w:hAnsi="Arial" w:cs="Arial"/>
          <w:strike/>
          <w:sz w:val="24"/>
          <w:szCs w:val="24"/>
        </w:rPr>
        <w:t>a</w:t>
      </w:r>
      <w:proofErr w:type="gramEnd"/>
      <w:r w:rsidRPr="00BE5300">
        <w:rPr>
          <w:rFonts w:ascii="Arial" w:hAnsi="Arial" w:cs="Arial"/>
          <w:strike/>
          <w:sz w:val="24"/>
          <w:szCs w:val="24"/>
        </w:rPr>
        <w:t xml:space="preserve">. the Blight Assessment Board shall assess… said assessment shall have </w:t>
      </w:r>
      <w:r w:rsidRPr="00BE5300">
        <w:rPr>
          <w:rFonts w:ascii="Arial" w:hAnsi="Arial" w:cs="Arial"/>
          <w:sz w:val="24"/>
          <w:szCs w:val="24"/>
        </w:rPr>
        <w:tab/>
      </w:r>
      <w:r w:rsidRPr="00BE5300">
        <w:rPr>
          <w:rFonts w:ascii="Arial" w:hAnsi="Arial" w:cs="Arial"/>
          <w:sz w:val="24"/>
          <w:szCs w:val="24"/>
        </w:rPr>
        <w:tab/>
      </w:r>
      <w:r w:rsidRPr="00BE5300">
        <w:rPr>
          <w:rFonts w:ascii="Arial" w:hAnsi="Arial" w:cs="Arial"/>
          <w:sz w:val="24"/>
          <w:szCs w:val="24"/>
        </w:rPr>
        <w:tab/>
      </w:r>
      <w:r w:rsidRPr="00BE5300">
        <w:rPr>
          <w:rFonts w:ascii="Arial" w:hAnsi="Arial" w:cs="Arial"/>
          <w:sz w:val="24"/>
          <w:szCs w:val="24"/>
        </w:rPr>
        <w:tab/>
      </w:r>
      <w:r w:rsidRPr="00BE5300">
        <w:rPr>
          <w:rFonts w:ascii="Arial" w:hAnsi="Arial" w:cs="Arial"/>
          <w:strike/>
          <w:sz w:val="24"/>
          <w:szCs w:val="24"/>
        </w:rPr>
        <w:t>the effect of an additional tax upon the property…</w:t>
      </w:r>
    </w:p>
    <w:p w:rsidR="00BE5300" w:rsidRPr="00BE5300" w:rsidRDefault="00BE5300" w:rsidP="00BE5300">
      <w:pPr>
        <w:spacing w:after="0"/>
        <w:rPr>
          <w:rFonts w:ascii="Arial" w:hAnsi="Arial" w:cs="Arial"/>
          <w:strike/>
          <w:sz w:val="24"/>
          <w:szCs w:val="24"/>
        </w:rPr>
      </w:pPr>
    </w:p>
    <w:p w:rsidR="00BE5300" w:rsidRPr="00BE5300" w:rsidRDefault="00BE5300" w:rsidP="00BE5300">
      <w:pPr>
        <w:spacing w:after="0"/>
        <w:rPr>
          <w:rFonts w:ascii="Arial" w:hAnsi="Arial" w:cs="Arial"/>
          <w:strike/>
          <w:sz w:val="24"/>
          <w:szCs w:val="24"/>
        </w:rPr>
      </w:pPr>
      <w:r w:rsidRPr="00BE5300">
        <w:rPr>
          <w:rFonts w:ascii="Arial" w:hAnsi="Arial" w:cs="Arial"/>
          <w:sz w:val="24"/>
          <w:szCs w:val="24"/>
        </w:rPr>
        <w:tab/>
      </w:r>
      <w:r w:rsidRPr="00BE5300">
        <w:rPr>
          <w:rFonts w:ascii="Arial" w:hAnsi="Arial" w:cs="Arial"/>
          <w:sz w:val="24"/>
          <w:szCs w:val="24"/>
        </w:rPr>
        <w:tab/>
      </w:r>
      <w:r w:rsidRPr="00BE5300">
        <w:rPr>
          <w:rFonts w:ascii="Arial" w:hAnsi="Arial" w:cs="Arial"/>
          <w:strike/>
          <w:sz w:val="24"/>
          <w:szCs w:val="24"/>
        </w:rPr>
        <w:t>(3) Blight Board of Assessment to request order of entry and remediation</w:t>
      </w:r>
      <w:proofErr w:type="gramStart"/>
      <w:r w:rsidRPr="00BE5300">
        <w:rPr>
          <w:rFonts w:ascii="Arial" w:hAnsi="Arial" w:cs="Arial"/>
          <w:strike/>
          <w:sz w:val="24"/>
          <w:szCs w:val="24"/>
        </w:rPr>
        <w:t xml:space="preserve">. </w:t>
      </w:r>
      <w:proofErr w:type="gramEnd"/>
      <w:r w:rsidRPr="00BE5300">
        <w:rPr>
          <w:rFonts w:ascii="Arial" w:hAnsi="Arial" w:cs="Arial"/>
          <w:strike/>
          <w:sz w:val="24"/>
          <w:szCs w:val="24"/>
        </w:rPr>
        <w:t>Right</w:t>
      </w:r>
      <w:r w:rsidRPr="00BE5300">
        <w:rPr>
          <w:rFonts w:ascii="Arial" w:hAnsi="Arial" w:cs="Arial"/>
          <w:sz w:val="24"/>
          <w:szCs w:val="24"/>
        </w:rPr>
        <w:t xml:space="preserve"> </w:t>
      </w:r>
      <w:r w:rsidRPr="00BE5300">
        <w:rPr>
          <w:rFonts w:ascii="Arial" w:hAnsi="Arial" w:cs="Arial"/>
          <w:sz w:val="24"/>
          <w:szCs w:val="24"/>
        </w:rPr>
        <w:tab/>
      </w:r>
      <w:r w:rsidRPr="00BE5300">
        <w:rPr>
          <w:rFonts w:ascii="Arial" w:hAnsi="Arial" w:cs="Arial"/>
          <w:sz w:val="24"/>
          <w:szCs w:val="24"/>
        </w:rPr>
        <w:tab/>
      </w:r>
      <w:r w:rsidRPr="00BE5300">
        <w:rPr>
          <w:rFonts w:ascii="Arial" w:hAnsi="Arial" w:cs="Arial"/>
          <w:sz w:val="24"/>
          <w:szCs w:val="24"/>
        </w:rPr>
        <w:tab/>
      </w:r>
      <w:r w:rsidRPr="00BE5300">
        <w:rPr>
          <w:rFonts w:ascii="Arial" w:hAnsi="Arial" w:cs="Arial"/>
          <w:sz w:val="24"/>
          <w:szCs w:val="24"/>
        </w:rPr>
        <w:tab/>
      </w:r>
      <w:r w:rsidRPr="00BE5300">
        <w:rPr>
          <w:rFonts w:ascii="Arial" w:hAnsi="Arial" w:cs="Arial"/>
          <w:strike/>
          <w:sz w:val="24"/>
          <w:szCs w:val="24"/>
        </w:rPr>
        <w:t>of entry and remediation shall occur after a hearing in a court of law.</w:t>
      </w:r>
    </w:p>
    <w:p w:rsidR="00BE5300" w:rsidRPr="00BE5300" w:rsidRDefault="00BE5300" w:rsidP="00BE5300">
      <w:pPr>
        <w:spacing w:after="0" w:line="312" w:lineRule="atLeast"/>
        <w:rPr>
          <w:rFonts w:ascii="Arial" w:hAnsi="Arial" w:cs="Arial"/>
          <w:strike/>
          <w:sz w:val="24"/>
          <w:szCs w:val="24"/>
          <w:bdr w:val="none" w:sz="0" w:space="0" w:color="auto" w:frame="1"/>
        </w:rPr>
      </w:pPr>
    </w:p>
    <w:p w:rsidR="00BE5300" w:rsidRPr="00BE5300" w:rsidRDefault="00BE5300" w:rsidP="00BE5300">
      <w:pPr>
        <w:spacing w:after="0" w:line="312" w:lineRule="atLeast"/>
        <w:ind w:left="720"/>
        <w:rPr>
          <w:rFonts w:ascii="Arial" w:hAnsi="Arial" w:cs="Arial"/>
          <w:strike/>
          <w:sz w:val="24"/>
          <w:szCs w:val="24"/>
          <w:bdr w:val="none" w:sz="0" w:space="0" w:color="auto" w:frame="1"/>
        </w:rPr>
      </w:pPr>
      <w:proofErr w:type="gramStart"/>
      <w:r w:rsidRPr="00BE5300">
        <w:rPr>
          <w:rFonts w:ascii="Arial" w:hAnsi="Arial" w:cs="Arial"/>
          <w:strike/>
          <w:sz w:val="24"/>
          <w:szCs w:val="24"/>
          <w:bdr w:val="none" w:sz="0" w:space="0" w:color="auto" w:frame="1"/>
        </w:rPr>
        <w:t>E.</w:t>
      </w:r>
      <w:r w:rsidRPr="00BE5300">
        <w:rPr>
          <w:rFonts w:ascii="Arial" w:hAnsi="Arial" w:cs="Arial"/>
          <w:sz w:val="24"/>
          <w:szCs w:val="24"/>
          <w:bdr w:val="none" w:sz="0" w:space="0" w:color="auto" w:frame="1"/>
        </w:rPr>
        <w:t xml:space="preserve">     </w:t>
      </w:r>
      <w:r w:rsidRPr="00BE5300">
        <w:rPr>
          <w:rFonts w:ascii="Arial" w:hAnsi="Arial" w:cs="Arial"/>
          <w:i/>
          <w:iCs/>
          <w:strike/>
          <w:sz w:val="24"/>
          <w:szCs w:val="24"/>
          <w:bdr w:val="none" w:sz="0" w:space="0" w:color="auto" w:frame="1"/>
        </w:rPr>
        <w:t>Hearing procedures.</w:t>
      </w:r>
      <w:proofErr w:type="gramEnd"/>
      <w:r w:rsidRPr="00BE5300">
        <w:rPr>
          <w:rFonts w:ascii="Arial" w:hAnsi="Arial" w:cs="Arial"/>
          <w:strike/>
          <w:sz w:val="24"/>
          <w:szCs w:val="24"/>
          <w:bdr w:val="none" w:sz="0" w:space="0" w:color="auto" w:frame="1"/>
        </w:rPr>
        <w:t xml:space="preserve"> </w:t>
      </w:r>
    </w:p>
    <w:p w:rsidR="00BE5300" w:rsidRPr="00BE5300" w:rsidRDefault="00BE5300" w:rsidP="00BE5300">
      <w:pPr>
        <w:spacing w:after="0" w:line="312" w:lineRule="atLeast"/>
        <w:ind w:left="720"/>
        <w:rPr>
          <w:rFonts w:ascii="Arial" w:hAnsi="Arial" w:cs="Arial"/>
          <w:strike/>
          <w:sz w:val="24"/>
          <w:szCs w:val="24"/>
          <w:bdr w:val="none" w:sz="0" w:space="0" w:color="auto" w:frame="1"/>
        </w:rPr>
      </w:pPr>
    </w:p>
    <w:p w:rsidR="00BE5300" w:rsidRPr="00BE5300" w:rsidRDefault="00BE5300" w:rsidP="00BE5300">
      <w:pPr>
        <w:spacing w:after="0" w:line="312" w:lineRule="atLeast"/>
        <w:ind w:left="144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 xml:space="preserve">(1) </w:t>
      </w:r>
      <w:r w:rsidRPr="00BE5300">
        <w:rPr>
          <w:rFonts w:ascii="Arial" w:hAnsi="Arial" w:cs="Arial"/>
          <w:sz w:val="24"/>
          <w:szCs w:val="24"/>
          <w:bdr w:val="none" w:sz="0" w:space="0" w:color="auto" w:frame="1"/>
        </w:rPr>
        <w:t xml:space="preserve">    </w:t>
      </w:r>
      <w:r w:rsidRPr="00BE5300">
        <w:rPr>
          <w:rFonts w:ascii="Arial" w:hAnsi="Arial" w:cs="Arial"/>
          <w:strike/>
          <w:sz w:val="24"/>
          <w:szCs w:val="24"/>
          <w:bdr w:val="none" w:sz="0" w:space="0" w:color="auto" w:frame="1"/>
        </w:rPr>
        <w:t>The Mayor shall appoint, with the approval of the City Council, one or more hearing officer(s)</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Employees from any department that is represented on the Blight Task Force are not eligible to become hearing officer(s)</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Hearing officer(s) shall serve for a term of two years or part thereof, which term shall commence from date of approval by the City Council and shall end on December 31 of every even year</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 xml:space="preserve">Hearing officer(s) may be compensated by the City with the funds appropriated for this purpose as recommended by the Mayor and approved by the City Council. </w:t>
      </w:r>
    </w:p>
    <w:p w:rsidR="00BE5300" w:rsidRPr="00BE5300" w:rsidRDefault="00BE5300" w:rsidP="00BE5300">
      <w:pPr>
        <w:spacing w:after="0" w:line="312" w:lineRule="atLeast"/>
        <w:ind w:left="1440"/>
        <w:rPr>
          <w:rFonts w:ascii="Arial" w:hAnsi="Arial" w:cs="Arial"/>
          <w:strike/>
          <w:sz w:val="24"/>
          <w:szCs w:val="24"/>
          <w:bdr w:val="none" w:sz="0" w:space="0" w:color="auto" w:frame="1"/>
        </w:rPr>
      </w:pPr>
    </w:p>
    <w:p w:rsidR="00BE5300" w:rsidRPr="00BE5300" w:rsidRDefault="00BE5300" w:rsidP="00BE5300">
      <w:pPr>
        <w:spacing w:after="0" w:line="312" w:lineRule="atLeast"/>
        <w:ind w:left="144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(2)</w:t>
      </w:r>
      <w:r w:rsidRPr="00BE5300">
        <w:rPr>
          <w:rFonts w:ascii="Arial" w:hAnsi="Arial" w:cs="Arial"/>
          <w:sz w:val="24"/>
          <w:szCs w:val="24"/>
          <w:bdr w:val="none" w:sz="0" w:space="0" w:color="auto" w:frame="1"/>
        </w:rPr>
        <w:t xml:space="preserve">     </w:t>
      </w:r>
      <w:r w:rsidRPr="00BE5300">
        <w:rPr>
          <w:rFonts w:ascii="Arial" w:hAnsi="Arial" w:cs="Arial"/>
          <w:strike/>
          <w:sz w:val="24"/>
          <w:szCs w:val="24"/>
          <w:bdr w:val="none" w:sz="0" w:space="0" w:color="auto" w:frame="1"/>
        </w:rPr>
        <w:t xml:space="preserve">Owners shall have the right to appeal within 15 </w:t>
      </w:r>
      <w:r w:rsidRPr="00BE5300">
        <w:rPr>
          <w:rFonts w:ascii="Arial" w:hAnsi="Arial" w:cs="Arial"/>
          <w:strike/>
          <w:sz w:val="24"/>
          <w:szCs w:val="24"/>
        </w:rPr>
        <w:t xml:space="preserve">[15]10 </w:t>
      </w:r>
      <w:r w:rsidRPr="00BE5300">
        <w:rPr>
          <w:rFonts w:ascii="Arial" w:hAnsi="Arial" w:cs="Arial"/>
          <w:strike/>
          <w:sz w:val="24"/>
          <w:szCs w:val="24"/>
          <w:bdr w:val="none" w:sz="0" w:space="0" w:color="auto" w:frame="1"/>
        </w:rPr>
        <w:t>days from the date of the imposition of the fines</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A request for an appeal must be made in writing</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 xml:space="preserve">Payment of fines shall be stayed until the appeal has been heard and ruled on by the hearing officer. </w:t>
      </w:r>
    </w:p>
    <w:p w:rsidR="00BE5300" w:rsidRPr="00BE5300" w:rsidRDefault="00BE5300" w:rsidP="00BE5300">
      <w:pPr>
        <w:spacing w:after="0" w:line="312" w:lineRule="atLeast"/>
        <w:ind w:left="1440"/>
        <w:rPr>
          <w:rFonts w:ascii="Arial" w:hAnsi="Arial" w:cs="Arial"/>
          <w:strike/>
          <w:sz w:val="24"/>
          <w:szCs w:val="24"/>
          <w:bdr w:val="none" w:sz="0" w:space="0" w:color="auto" w:frame="1"/>
        </w:rPr>
      </w:pPr>
    </w:p>
    <w:p w:rsidR="00BE5300" w:rsidRPr="00BE5300" w:rsidRDefault="00BE5300" w:rsidP="00BE5300">
      <w:pPr>
        <w:spacing w:after="0" w:line="312" w:lineRule="atLeast"/>
        <w:ind w:left="144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(3)</w:t>
      </w:r>
      <w:r w:rsidRPr="00BE5300">
        <w:rPr>
          <w:rFonts w:ascii="Arial" w:hAnsi="Arial" w:cs="Arial"/>
          <w:sz w:val="24"/>
          <w:szCs w:val="24"/>
          <w:bdr w:val="none" w:sz="0" w:space="0" w:color="auto" w:frame="1"/>
        </w:rPr>
        <w:t xml:space="preserve">     </w:t>
      </w:r>
      <w:r w:rsidRPr="00BE5300">
        <w:rPr>
          <w:rFonts w:ascii="Arial" w:hAnsi="Arial" w:cs="Arial"/>
          <w:strike/>
          <w:sz w:val="24"/>
          <w:szCs w:val="24"/>
          <w:bdr w:val="none" w:sz="0" w:space="0" w:color="auto" w:frame="1"/>
        </w:rPr>
        <w:t>In scheduling formal appeal hearings, the owner shall be notified by mail of the place and time of the hearing</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 xml:space="preserve">Such notice shall be provided at least 15 days but not more than 30 days prior to the scheduled hearing date. </w:t>
      </w:r>
    </w:p>
    <w:p w:rsidR="00BE5300" w:rsidRPr="00BE5300" w:rsidRDefault="00BE5300" w:rsidP="00BE5300">
      <w:pPr>
        <w:spacing w:after="0" w:line="312" w:lineRule="atLeast"/>
        <w:ind w:left="1440"/>
        <w:rPr>
          <w:rFonts w:ascii="Arial" w:hAnsi="Arial" w:cs="Arial"/>
          <w:strike/>
          <w:sz w:val="24"/>
          <w:szCs w:val="24"/>
          <w:bdr w:val="none" w:sz="0" w:space="0" w:color="auto" w:frame="1"/>
        </w:rPr>
      </w:pPr>
    </w:p>
    <w:p w:rsidR="00BE5300" w:rsidRPr="00BE5300" w:rsidRDefault="00BE5300" w:rsidP="00BE5300">
      <w:pPr>
        <w:spacing w:after="0" w:line="312" w:lineRule="atLeast"/>
        <w:ind w:left="144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(4)</w:t>
      </w:r>
      <w:r w:rsidRPr="00BE5300">
        <w:rPr>
          <w:rFonts w:ascii="Arial" w:hAnsi="Arial" w:cs="Arial"/>
          <w:sz w:val="24"/>
          <w:szCs w:val="24"/>
          <w:bdr w:val="none" w:sz="0" w:space="0" w:color="auto" w:frame="1"/>
        </w:rPr>
        <w:t xml:space="preserve">     </w:t>
      </w:r>
      <w:r w:rsidRPr="00BE5300">
        <w:rPr>
          <w:rFonts w:ascii="Arial" w:hAnsi="Arial" w:cs="Arial"/>
          <w:strike/>
          <w:sz w:val="24"/>
          <w:szCs w:val="24"/>
          <w:bdr w:val="none" w:sz="0" w:space="0" w:color="auto" w:frame="1"/>
        </w:rPr>
        <w:t>The procedure for the hearing shall be informal as to the rules of evidence, but testimony shall be taken under oath or affirmation</w:t>
      </w:r>
      <w:proofErr w:type="gramStart"/>
      <w:r w:rsidRPr="00BE5300">
        <w:rPr>
          <w:rFonts w:ascii="Arial" w:hAnsi="Arial" w:cs="Arial"/>
          <w:strike/>
          <w:sz w:val="24"/>
          <w:szCs w:val="24"/>
          <w:bdr w:val="none" w:sz="0" w:space="0" w:color="auto" w:frame="1"/>
        </w:rPr>
        <w:t xml:space="preserve">. </w:t>
      </w:r>
      <w:proofErr w:type="gramEnd"/>
      <w:r w:rsidRPr="00BE5300">
        <w:rPr>
          <w:rFonts w:ascii="Arial" w:hAnsi="Arial" w:cs="Arial"/>
          <w:strike/>
          <w:sz w:val="24"/>
          <w:szCs w:val="24"/>
          <w:bdr w:val="none" w:sz="0" w:space="0" w:color="auto" w:frame="1"/>
        </w:rPr>
        <w:t xml:space="preserve">The hearing officer may consider all relevant facts and circumstances and may require personal appearance of the owner and the Administrator or his/her designee. </w:t>
      </w:r>
    </w:p>
    <w:p w:rsidR="00BE5300" w:rsidRPr="00BE5300" w:rsidRDefault="00BE5300" w:rsidP="00BE5300">
      <w:pPr>
        <w:spacing w:after="0" w:line="312" w:lineRule="atLeast"/>
        <w:ind w:left="1440"/>
        <w:rPr>
          <w:rFonts w:ascii="Arial" w:hAnsi="Arial" w:cs="Arial"/>
          <w:strike/>
          <w:sz w:val="24"/>
          <w:szCs w:val="24"/>
          <w:bdr w:val="none" w:sz="0" w:space="0" w:color="auto" w:frame="1"/>
        </w:rPr>
      </w:pPr>
    </w:p>
    <w:p w:rsidR="00BE5300" w:rsidRPr="00BE5300" w:rsidRDefault="00BE5300" w:rsidP="00BE5300">
      <w:pPr>
        <w:spacing w:after="0" w:line="312" w:lineRule="atLeast"/>
        <w:ind w:left="1440"/>
        <w:rPr>
          <w:rFonts w:ascii="Arial" w:hAnsi="Arial" w:cs="Arial"/>
          <w:strike/>
          <w:sz w:val="24"/>
          <w:szCs w:val="24"/>
          <w:bdr w:val="none" w:sz="0" w:space="0" w:color="auto" w:frame="1"/>
        </w:rPr>
      </w:pPr>
      <w:r w:rsidRPr="00BE5300">
        <w:rPr>
          <w:rFonts w:ascii="Arial" w:hAnsi="Arial" w:cs="Arial"/>
          <w:strike/>
          <w:sz w:val="24"/>
          <w:szCs w:val="24"/>
          <w:bdr w:val="none" w:sz="0" w:space="0" w:color="auto" w:frame="1"/>
        </w:rPr>
        <w:t>(5)</w:t>
      </w:r>
      <w:r w:rsidRPr="00BE5300">
        <w:rPr>
          <w:rFonts w:ascii="Arial" w:hAnsi="Arial" w:cs="Arial"/>
          <w:sz w:val="24"/>
          <w:szCs w:val="24"/>
          <w:bdr w:val="none" w:sz="0" w:space="0" w:color="auto" w:frame="1"/>
        </w:rPr>
        <w:t xml:space="preserve">    </w:t>
      </w:r>
      <w:r w:rsidRPr="00BE5300">
        <w:rPr>
          <w:rFonts w:ascii="Arial" w:hAnsi="Arial" w:cs="Arial"/>
          <w:strike/>
          <w:sz w:val="24"/>
          <w:szCs w:val="24"/>
          <w:bdr w:val="none" w:sz="0" w:space="0" w:color="auto" w:frame="1"/>
        </w:rPr>
        <w:t xml:space="preserve"> If dissatisfied with the findings of the hearing officer, the owner may appeal to a court of law.</w:t>
      </w:r>
    </w:p>
    <w:p w:rsidR="00BE5300" w:rsidRPr="00BE5300" w:rsidRDefault="00BE5300" w:rsidP="00BE5300">
      <w:pPr>
        <w:spacing w:after="0"/>
        <w:rPr>
          <w:rFonts w:ascii="Arial" w:hAnsi="Arial" w:cs="Arial"/>
          <w:b/>
          <w:sz w:val="24"/>
          <w:szCs w:val="24"/>
          <w:u w:val="single"/>
        </w:rPr>
      </w:pPr>
    </w:p>
    <w:p w:rsidR="00BE5300" w:rsidRPr="00BE5300" w:rsidRDefault="00BE5300" w:rsidP="00BE5300">
      <w:pPr>
        <w:pStyle w:val="NoSpacing"/>
        <w:numPr>
          <w:ilvl w:val="0"/>
          <w:numId w:val="16"/>
        </w:numPr>
        <w:rPr>
          <w:rFonts w:ascii="Arial" w:hAnsi="Arial" w:cs="Arial"/>
          <w:b/>
          <w:u w:val="single"/>
        </w:rPr>
      </w:pPr>
      <w:r w:rsidRPr="00BE5300">
        <w:rPr>
          <w:rFonts w:ascii="Arial" w:hAnsi="Arial" w:cs="Arial"/>
          <w:b/>
          <w:u w:val="single"/>
        </w:rPr>
        <w:t>The City of Torrington maintains the authority, in addition to § 161-7 of this code, to issue criminal citations to owners or non-owner occupants who violate § 161-5 (A) of the Torrington Code of Ordinances</w:t>
      </w:r>
      <w:proofErr w:type="gramStart"/>
      <w:r w:rsidRPr="00BE5300">
        <w:rPr>
          <w:rFonts w:ascii="Arial" w:hAnsi="Arial" w:cs="Arial"/>
          <w:b/>
          <w:u w:val="single"/>
        </w:rPr>
        <w:t xml:space="preserve">. </w:t>
      </w:r>
      <w:proofErr w:type="gramEnd"/>
      <w:r w:rsidRPr="00BE5300">
        <w:rPr>
          <w:rFonts w:ascii="Arial" w:hAnsi="Arial" w:cs="Arial"/>
          <w:b/>
          <w:u w:val="single"/>
        </w:rPr>
        <w:t xml:space="preserve">The determination will be made by the Blight Enforcement Officer, and will be dependent on the severity or persistence of the problem. </w:t>
      </w:r>
    </w:p>
    <w:p w:rsidR="00BE5300" w:rsidRPr="00BE5300" w:rsidRDefault="00BE5300" w:rsidP="00BE5300">
      <w:pPr>
        <w:pStyle w:val="NoSpacing"/>
        <w:numPr>
          <w:ilvl w:val="0"/>
          <w:numId w:val="16"/>
        </w:numPr>
        <w:rPr>
          <w:rFonts w:ascii="Arial" w:hAnsi="Arial" w:cs="Arial"/>
          <w:b/>
          <w:u w:val="single"/>
        </w:rPr>
      </w:pPr>
      <w:r w:rsidRPr="00BE5300">
        <w:rPr>
          <w:rFonts w:ascii="Arial" w:hAnsi="Arial" w:cs="Arial"/>
          <w:b/>
          <w:u w:val="single"/>
        </w:rPr>
        <w:t xml:space="preserve">Pursuant to General Statute §§ 7-148 (c) (7) (H) (xv) and 7-148 (o), any person or entity who, after written notice and a reasonable opportunity to remediate blighted conditions as specified in the Torrington Code of Ordinances § 161-6 (E), willfully violates Torrington Code of Ordinances §161-5 (A), may be fined by the State of Connecticut not more than two hundred and fifty dollars for each day for which it can be shown the blighted conditions continued to exist after written notice to the owner or non-owner occupier, as provided in § 161-6 (E). This section is designated as a violation pursuant to General Statute § 53a-27. </w:t>
      </w:r>
    </w:p>
    <w:p w:rsidR="00BE5300" w:rsidRPr="00BE5300" w:rsidRDefault="00BE5300" w:rsidP="00BE5300">
      <w:pPr>
        <w:pStyle w:val="NoSpacing"/>
        <w:numPr>
          <w:ilvl w:val="1"/>
          <w:numId w:val="14"/>
        </w:numPr>
        <w:rPr>
          <w:rFonts w:ascii="Arial" w:hAnsi="Arial" w:cs="Arial"/>
          <w:b/>
          <w:u w:val="single"/>
        </w:rPr>
      </w:pPr>
      <w:r w:rsidRPr="00BE5300">
        <w:rPr>
          <w:rFonts w:ascii="Arial" w:hAnsi="Arial" w:cs="Arial"/>
          <w:b/>
          <w:u w:val="single"/>
        </w:rPr>
        <w:t>Any person who is a new owner or non-owner occupier shall, upon request, be granted a thirty-day extension of the notice and opportunity to remediate, provided pursuant to § 161-6 (D), prior to the imposition of a fine or civil penalty; if the blight is remediated during said extension, the case shall be dismissed</w:t>
      </w:r>
      <w:proofErr w:type="gramStart"/>
      <w:r w:rsidRPr="00BE5300">
        <w:rPr>
          <w:rFonts w:ascii="Arial" w:hAnsi="Arial" w:cs="Arial"/>
          <w:b/>
          <w:u w:val="single"/>
        </w:rPr>
        <w:t xml:space="preserve">. </w:t>
      </w:r>
      <w:proofErr w:type="gramEnd"/>
      <w:r w:rsidRPr="00BE5300">
        <w:rPr>
          <w:rFonts w:ascii="Arial" w:hAnsi="Arial" w:cs="Arial"/>
          <w:b/>
          <w:u w:val="single"/>
        </w:rPr>
        <w:t xml:space="preserve">For purposes of this section, “new owner” means any person or entity who has taken title to a property within thirty days of the notice, and “new occupant” means any person who has taken occupancy of a property within thirty days of the notice. </w:t>
      </w:r>
    </w:p>
    <w:p w:rsidR="00BE5300" w:rsidRPr="00BE5300" w:rsidRDefault="00BE5300" w:rsidP="00BE5300">
      <w:pPr>
        <w:pStyle w:val="NoSpacing"/>
        <w:rPr>
          <w:rFonts w:ascii="Arial" w:hAnsi="Arial" w:cs="Arial"/>
          <w:b/>
          <w:u w:val="single"/>
        </w:rPr>
      </w:pPr>
    </w:p>
    <w:p w:rsidR="00BE5300" w:rsidRPr="00BE5300" w:rsidRDefault="00BE5300" w:rsidP="00BE5300">
      <w:pPr>
        <w:pStyle w:val="NoSpacing"/>
        <w:rPr>
          <w:rFonts w:ascii="Arial" w:hAnsi="Arial" w:cs="Arial"/>
          <w:b/>
          <w:u w:val="single"/>
        </w:rPr>
      </w:pPr>
      <w:r w:rsidRPr="00BE5300">
        <w:rPr>
          <w:rFonts w:ascii="Arial" w:hAnsi="Arial" w:cs="Arial"/>
          <w:b/>
          <w:u w:val="single"/>
        </w:rPr>
        <w:t>§ 161-10</w:t>
      </w:r>
      <w:proofErr w:type="gramStart"/>
      <w:r w:rsidRPr="00BE5300">
        <w:rPr>
          <w:rFonts w:ascii="Arial" w:hAnsi="Arial" w:cs="Arial"/>
          <w:b/>
          <w:u w:val="single"/>
        </w:rPr>
        <w:t xml:space="preserve">. </w:t>
      </w:r>
      <w:proofErr w:type="gramEnd"/>
      <w:r w:rsidRPr="00BE5300">
        <w:rPr>
          <w:rFonts w:ascii="Arial" w:hAnsi="Arial" w:cs="Arial"/>
          <w:b/>
          <w:u w:val="single"/>
        </w:rPr>
        <w:t>Municipal Remediation.</w:t>
      </w:r>
    </w:p>
    <w:p w:rsidR="00BE5300" w:rsidRPr="00BE5300" w:rsidRDefault="00BE5300" w:rsidP="00BE5300">
      <w:pPr>
        <w:pStyle w:val="NoSpacing"/>
        <w:rPr>
          <w:rFonts w:ascii="Arial" w:hAnsi="Arial" w:cs="Arial"/>
          <w:b/>
          <w:u w:val="single"/>
        </w:rPr>
      </w:pPr>
    </w:p>
    <w:p w:rsidR="00BE5300" w:rsidRPr="00BE5300" w:rsidRDefault="00BE5300" w:rsidP="00BE5300">
      <w:pPr>
        <w:pStyle w:val="NoSpacing"/>
        <w:numPr>
          <w:ilvl w:val="0"/>
          <w:numId w:val="15"/>
        </w:numPr>
        <w:rPr>
          <w:rFonts w:ascii="Arial" w:hAnsi="Arial" w:cs="Arial"/>
          <w:b/>
          <w:u w:val="single"/>
        </w:rPr>
      </w:pPr>
      <w:r w:rsidRPr="00BE5300">
        <w:rPr>
          <w:rFonts w:ascii="Arial" w:hAnsi="Arial" w:cs="Arial"/>
          <w:b/>
          <w:u w:val="single"/>
        </w:rPr>
        <w:t>Based on Connecticut General Statutes § 49-73b, municipalities are authorized to recover from the property owner the costs it incurs to remedy blight on a property</w:t>
      </w:r>
      <w:proofErr w:type="gramStart"/>
      <w:r w:rsidRPr="00BE5300">
        <w:rPr>
          <w:rFonts w:ascii="Arial" w:hAnsi="Arial" w:cs="Arial"/>
          <w:b/>
          <w:u w:val="single"/>
        </w:rPr>
        <w:t xml:space="preserve">. </w:t>
      </w:r>
      <w:proofErr w:type="gramEnd"/>
      <w:r w:rsidRPr="00BE5300">
        <w:rPr>
          <w:rFonts w:ascii="Arial" w:hAnsi="Arial" w:cs="Arial"/>
          <w:b/>
          <w:u w:val="single"/>
        </w:rPr>
        <w:t xml:space="preserve">This includes expenses for inspecting, repairing, demolishing, maintaining, removing, or disposing of any property in order to remedy the blight. </w:t>
      </w:r>
    </w:p>
    <w:p w:rsidR="00BE5300" w:rsidRPr="00BE5300" w:rsidRDefault="00BE5300" w:rsidP="00BE5300">
      <w:pPr>
        <w:pStyle w:val="NoSpacing"/>
        <w:numPr>
          <w:ilvl w:val="0"/>
          <w:numId w:val="15"/>
        </w:numPr>
        <w:rPr>
          <w:rFonts w:ascii="Arial" w:hAnsi="Arial" w:cs="Arial"/>
          <w:b/>
          <w:u w:val="single"/>
        </w:rPr>
      </w:pPr>
      <w:r w:rsidRPr="00BE5300">
        <w:rPr>
          <w:rFonts w:ascii="Arial" w:hAnsi="Arial" w:cs="Arial"/>
          <w:b/>
          <w:u w:val="single"/>
        </w:rPr>
        <w:t xml:space="preserve">If property owner is unable to pay within </w:t>
      </w:r>
      <w:proofErr w:type="gramStart"/>
      <w:r w:rsidRPr="00BE5300">
        <w:rPr>
          <w:rFonts w:ascii="Arial" w:hAnsi="Arial" w:cs="Arial"/>
          <w:b/>
          <w:u w:val="single"/>
        </w:rPr>
        <w:t>sixty (60) days</w:t>
      </w:r>
      <w:proofErr w:type="gramEnd"/>
      <w:r w:rsidRPr="00BE5300">
        <w:rPr>
          <w:rFonts w:ascii="Arial" w:hAnsi="Arial" w:cs="Arial"/>
          <w:b/>
          <w:u w:val="single"/>
        </w:rPr>
        <w:t xml:space="preserve"> after the due date, the property is subject to a lien that will take precedence over any other encumbrance besides municipal tax assessments. </w:t>
      </w:r>
    </w:p>
    <w:p w:rsidR="00BE5300" w:rsidRPr="00BE5300" w:rsidRDefault="00BE5300" w:rsidP="00BE5300">
      <w:pPr>
        <w:pStyle w:val="NoSpacing"/>
        <w:numPr>
          <w:ilvl w:val="1"/>
          <w:numId w:val="15"/>
        </w:numPr>
        <w:rPr>
          <w:rFonts w:ascii="Arial" w:hAnsi="Arial" w:cs="Arial"/>
          <w:b/>
          <w:u w:val="single"/>
        </w:rPr>
      </w:pPr>
      <w:r w:rsidRPr="00BE5300">
        <w:rPr>
          <w:rFonts w:ascii="Arial" w:hAnsi="Arial" w:cs="Arial"/>
          <w:b/>
          <w:u w:val="single"/>
        </w:rPr>
        <w:t xml:space="preserve">The lien must be established, and the owner must be notified, no more than </w:t>
      </w:r>
      <w:proofErr w:type="gramStart"/>
      <w:r w:rsidRPr="00BE5300">
        <w:rPr>
          <w:rFonts w:ascii="Arial" w:hAnsi="Arial" w:cs="Arial"/>
          <w:b/>
          <w:u w:val="single"/>
        </w:rPr>
        <w:t>thirty (30) days</w:t>
      </w:r>
      <w:proofErr w:type="gramEnd"/>
      <w:r w:rsidRPr="00BE5300">
        <w:rPr>
          <w:rFonts w:ascii="Arial" w:hAnsi="Arial" w:cs="Arial"/>
          <w:b/>
          <w:u w:val="single"/>
        </w:rPr>
        <w:t xml:space="preserve"> after the work is completed. </w:t>
      </w:r>
    </w:p>
    <w:p w:rsidR="00BE5300" w:rsidRPr="00BE5300" w:rsidRDefault="00BE5300" w:rsidP="00BE5300">
      <w:pPr>
        <w:pStyle w:val="NoSpacing"/>
        <w:numPr>
          <w:ilvl w:val="1"/>
          <w:numId w:val="15"/>
        </w:numPr>
        <w:rPr>
          <w:rFonts w:ascii="Arial" w:hAnsi="Arial" w:cs="Arial"/>
          <w:b/>
          <w:u w:val="single"/>
        </w:rPr>
      </w:pPr>
      <w:r w:rsidRPr="00BE5300">
        <w:rPr>
          <w:rFonts w:ascii="Arial" w:hAnsi="Arial" w:cs="Arial"/>
          <w:b/>
          <w:u w:val="single"/>
        </w:rPr>
        <w:t xml:space="preserve">If the owner has an insurance policy on the property, any payout from the policy is subject to the established lien. </w:t>
      </w:r>
    </w:p>
    <w:p w:rsidR="00BE5300" w:rsidRPr="00BE5300" w:rsidRDefault="00BE5300" w:rsidP="00BE5300">
      <w:pPr>
        <w:pStyle w:val="NoSpacing"/>
        <w:rPr>
          <w:rFonts w:ascii="Arial" w:hAnsi="Arial" w:cs="Arial"/>
          <w:b/>
          <w:u w:val="single"/>
        </w:rPr>
      </w:pPr>
    </w:p>
    <w:p w:rsidR="00BE5300" w:rsidRPr="00BE5300" w:rsidRDefault="00BE5300" w:rsidP="00BE5300">
      <w:pPr>
        <w:pStyle w:val="NoSpacing"/>
        <w:rPr>
          <w:rFonts w:ascii="Arial" w:hAnsi="Arial" w:cs="Arial"/>
          <w:b/>
          <w:u w:val="single"/>
        </w:rPr>
      </w:pPr>
    </w:p>
    <w:p w:rsidR="00BE5300" w:rsidRPr="00BE5300" w:rsidRDefault="00BE5300" w:rsidP="00BE5300">
      <w:pPr>
        <w:pStyle w:val="NoSpacing"/>
        <w:rPr>
          <w:rFonts w:ascii="Arial" w:hAnsi="Arial" w:cs="Arial"/>
          <w:b/>
          <w:u w:val="single"/>
        </w:rPr>
      </w:pPr>
      <w:r w:rsidRPr="00BE5300">
        <w:rPr>
          <w:rFonts w:ascii="Arial" w:hAnsi="Arial" w:cs="Arial"/>
          <w:b/>
          <w:u w:val="single"/>
        </w:rPr>
        <w:t>§ 161-11</w:t>
      </w:r>
      <w:proofErr w:type="gramStart"/>
      <w:r w:rsidRPr="00BE5300">
        <w:rPr>
          <w:rFonts w:ascii="Arial" w:hAnsi="Arial" w:cs="Arial"/>
          <w:b/>
          <w:u w:val="single"/>
        </w:rPr>
        <w:t xml:space="preserve">. </w:t>
      </w:r>
      <w:proofErr w:type="gramEnd"/>
      <w:r w:rsidRPr="00BE5300">
        <w:rPr>
          <w:rFonts w:ascii="Arial" w:hAnsi="Arial" w:cs="Arial"/>
          <w:b/>
          <w:u w:val="single"/>
        </w:rPr>
        <w:t xml:space="preserve">Severability. </w:t>
      </w:r>
    </w:p>
    <w:p w:rsidR="00BE5300" w:rsidRPr="00BE5300" w:rsidRDefault="00BE5300" w:rsidP="00BE5300">
      <w:pPr>
        <w:pStyle w:val="NoSpacing"/>
        <w:rPr>
          <w:rFonts w:ascii="Arial" w:hAnsi="Arial" w:cs="Arial"/>
          <w:b/>
          <w:u w:val="single"/>
        </w:rPr>
      </w:pPr>
    </w:p>
    <w:p w:rsidR="00BE5300" w:rsidRPr="00BE5300" w:rsidRDefault="00BE5300" w:rsidP="00BE5300">
      <w:pPr>
        <w:pStyle w:val="NoSpacing"/>
        <w:numPr>
          <w:ilvl w:val="0"/>
          <w:numId w:val="17"/>
        </w:numPr>
        <w:jc w:val="both"/>
        <w:rPr>
          <w:rFonts w:ascii="Arial" w:hAnsi="Arial" w:cs="Arial"/>
          <w:b/>
          <w:u w:val="single"/>
        </w:rPr>
      </w:pPr>
      <w:r w:rsidRPr="00BE5300">
        <w:rPr>
          <w:rFonts w:ascii="Arial" w:hAnsi="Arial" w:cs="Arial"/>
          <w:b/>
          <w:u w:val="single"/>
        </w:rPr>
        <w:t xml:space="preserve">In the event that any part or portion of this code is declared invalid for any reason, all the other provisions of this code shall remain in full force and effect. </w:t>
      </w:r>
    </w:p>
    <w:p w:rsidR="00BE5300" w:rsidRPr="00BE5300" w:rsidRDefault="00BE5300" w:rsidP="00BE5300">
      <w:pPr>
        <w:pStyle w:val="NoSpacing"/>
        <w:numPr>
          <w:ilvl w:val="0"/>
          <w:numId w:val="17"/>
        </w:numPr>
        <w:jc w:val="both"/>
        <w:rPr>
          <w:rFonts w:ascii="Arial" w:hAnsi="Arial" w:cs="Arial"/>
          <w:b/>
          <w:u w:val="single"/>
        </w:rPr>
      </w:pPr>
      <w:r w:rsidRPr="00BE5300">
        <w:rPr>
          <w:rFonts w:ascii="Arial" w:hAnsi="Arial" w:cs="Arial"/>
          <w:b/>
          <w:u w:val="single"/>
        </w:rPr>
        <w:t xml:space="preserve">Nothing in this ordinance shall preclude any other enforcement agency from performing the duties to which they are responsible. </w:t>
      </w:r>
    </w:p>
    <w:p w:rsidR="00BE5300" w:rsidRPr="00BE5300" w:rsidRDefault="00BE5300" w:rsidP="00BE5300">
      <w:pPr>
        <w:spacing w:after="0"/>
        <w:rPr>
          <w:rFonts w:ascii="Arial" w:hAnsi="Arial" w:cs="Arial"/>
          <w:sz w:val="24"/>
          <w:szCs w:val="24"/>
        </w:rPr>
      </w:pPr>
    </w:p>
    <w:p w:rsidR="00BE5300" w:rsidRPr="00BE5300" w:rsidRDefault="00BE5300" w:rsidP="00BE5300">
      <w:pPr>
        <w:spacing w:after="0" w:line="240" w:lineRule="auto"/>
        <w:rPr>
          <w:rFonts w:ascii="Arial" w:eastAsia="Times New Roman" w:hAnsi="Arial" w:cs="Arial"/>
          <w:color w:val="FF0000"/>
          <w:sz w:val="24"/>
          <w:szCs w:val="24"/>
          <w:lang w:val="en"/>
        </w:rPr>
      </w:pPr>
    </w:p>
    <w:p w:rsidR="00460D56" w:rsidRPr="00BE5300" w:rsidRDefault="00460D56" w:rsidP="00BE5300">
      <w:pPr>
        <w:spacing w:after="0"/>
        <w:ind w:hanging="180"/>
        <w:rPr>
          <w:rFonts w:ascii="Arial" w:hAnsi="Arial" w:cs="Arial"/>
          <w:sz w:val="24"/>
          <w:szCs w:val="24"/>
        </w:rPr>
      </w:pPr>
      <w:r w:rsidRPr="00BE5300">
        <w:rPr>
          <w:rFonts w:ascii="Arial" w:hAnsi="Arial" w:cs="Arial"/>
          <w:sz w:val="24"/>
          <w:szCs w:val="24"/>
        </w:rPr>
        <w:t>Copies of the Ordinance change are available on the City’s website and in the Office of the City Clerk.</w:t>
      </w:r>
    </w:p>
    <w:p w:rsidR="005064C5" w:rsidRPr="00BE5300" w:rsidRDefault="005064C5" w:rsidP="00BE5300">
      <w:pPr>
        <w:spacing w:after="0"/>
        <w:ind w:hanging="180"/>
        <w:rPr>
          <w:rFonts w:ascii="Arial" w:hAnsi="Arial" w:cs="Arial"/>
          <w:sz w:val="24"/>
          <w:szCs w:val="24"/>
        </w:rPr>
      </w:pPr>
    </w:p>
    <w:p w:rsidR="00460D56" w:rsidRPr="00BE5300" w:rsidRDefault="00460D56" w:rsidP="00BE5300">
      <w:pPr>
        <w:spacing w:after="0"/>
        <w:rPr>
          <w:rFonts w:ascii="Arial" w:hAnsi="Arial" w:cs="Arial"/>
          <w:sz w:val="24"/>
          <w:szCs w:val="24"/>
        </w:rPr>
      </w:pPr>
    </w:p>
    <w:tbl>
      <w:tblPr>
        <w:tblStyle w:val="TableGrid"/>
        <w:tblW w:w="95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828"/>
      </w:tblGrid>
      <w:tr w:rsidR="00460D56" w:rsidRPr="00BE5300" w:rsidTr="004347F7">
        <w:trPr>
          <w:trHeight w:val="968"/>
        </w:trPr>
        <w:tc>
          <w:tcPr>
            <w:tcW w:w="4712" w:type="dxa"/>
            <w:vMerge w:val="restart"/>
          </w:tcPr>
          <w:p w:rsidR="00460D56" w:rsidRPr="00BE5300" w:rsidRDefault="00460D56" w:rsidP="00BE5300">
            <w:pPr>
              <w:rPr>
                <w:rFonts w:ascii="Arial" w:hAnsi="Arial" w:cs="Arial"/>
                <w:sz w:val="24"/>
                <w:szCs w:val="24"/>
              </w:rPr>
            </w:pPr>
            <w:r w:rsidRPr="00BE5300">
              <w:rPr>
                <w:rFonts w:ascii="Arial" w:hAnsi="Arial" w:cs="Arial"/>
                <w:sz w:val="24"/>
                <w:szCs w:val="24"/>
              </w:rPr>
              <w:t xml:space="preserve">Passed:  </w:t>
            </w:r>
            <w:r w:rsidR="001D0035" w:rsidRPr="00BE5300">
              <w:rPr>
                <w:rFonts w:ascii="Arial" w:hAnsi="Arial" w:cs="Arial"/>
                <w:sz w:val="24"/>
                <w:szCs w:val="24"/>
              </w:rPr>
              <w:t>September 18</w:t>
            </w:r>
            <w:r w:rsidR="00541182" w:rsidRPr="00BE5300">
              <w:rPr>
                <w:rFonts w:ascii="Arial" w:hAnsi="Arial" w:cs="Arial"/>
                <w:sz w:val="24"/>
                <w:szCs w:val="24"/>
              </w:rPr>
              <w:t>, 2017</w:t>
            </w:r>
          </w:p>
          <w:p w:rsidR="00460D56" w:rsidRPr="00BE5300" w:rsidRDefault="00460D56" w:rsidP="00BE5300">
            <w:pPr>
              <w:rPr>
                <w:rFonts w:ascii="Arial" w:hAnsi="Arial" w:cs="Arial"/>
                <w:sz w:val="24"/>
                <w:szCs w:val="24"/>
              </w:rPr>
            </w:pPr>
          </w:p>
          <w:p w:rsidR="00460D56" w:rsidRPr="00BE5300" w:rsidRDefault="00460D56" w:rsidP="00BE5300">
            <w:pPr>
              <w:rPr>
                <w:rFonts w:ascii="Arial" w:hAnsi="Arial" w:cs="Arial"/>
                <w:sz w:val="24"/>
                <w:szCs w:val="24"/>
              </w:rPr>
            </w:pPr>
            <w:r w:rsidRPr="00BE5300">
              <w:rPr>
                <w:rFonts w:ascii="Arial" w:hAnsi="Arial" w:cs="Arial"/>
                <w:sz w:val="24"/>
                <w:szCs w:val="24"/>
              </w:rPr>
              <w:t xml:space="preserve">Published:  </w:t>
            </w:r>
            <w:r w:rsidR="001D0035" w:rsidRPr="00BE5300">
              <w:rPr>
                <w:rFonts w:ascii="Arial" w:hAnsi="Arial" w:cs="Arial"/>
                <w:sz w:val="24"/>
                <w:szCs w:val="24"/>
              </w:rPr>
              <w:t>September 2</w:t>
            </w:r>
            <w:r w:rsidR="00BE5300">
              <w:rPr>
                <w:rFonts w:ascii="Arial" w:hAnsi="Arial" w:cs="Arial"/>
                <w:sz w:val="24"/>
                <w:szCs w:val="24"/>
              </w:rPr>
              <w:t>1</w:t>
            </w:r>
            <w:r w:rsidR="00541182" w:rsidRPr="00BE5300">
              <w:rPr>
                <w:rFonts w:ascii="Arial" w:hAnsi="Arial" w:cs="Arial"/>
                <w:sz w:val="24"/>
                <w:szCs w:val="24"/>
              </w:rPr>
              <w:t>, 2017</w:t>
            </w:r>
          </w:p>
          <w:p w:rsidR="00460D56" w:rsidRPr="00BE5300" w:rsidRDefault="00460D56" w:rsidP="00BE5300">
            <w:pPr>
              <w:rPr>
                <w:rFonts w:ascii="Arial" w:hAnsi="Arial" w:cs="Arial"/>
                <w:sz w:val="24"/>
                <w:szCs w:val="24"/>
              </w:rPr>
            </w:pPr>
          </w:p>
          <w:p w:rsidR="00460D56" w:rsidRPr="00BE5300" w:rsidRDefault="001D0035" w:rsidP="00BE5300">
            <w:pPr>
              <w:tabs>
                <w:tab w:val="left" w:pos="720"/>
                <w:tab w:val="left" w:pos="1440"/>
                <w:tab w:val="left" w:pos="2160"/>
                <w:tab w:val="left" w:pos="2880"/>
              </w:tabs>
              <w:ind w:left="2880" w:hanging="2880"/>
              <w:rPr>
                <w:rFonts w:ascii="Arial" w:hAnsi="Arial" w:cs="Arial"/>
                <w:sz w:val="24"/>
                <w:szCs w:val="24"/>
              </w:rPr>
            </w:pPr>
            <w:r w:rsidRPr="00BE5300">
              <w:rPr>
                <w:rFonts w:ascii="Arial" w:hAnsi="Arial" w:cs="Arial"/>
                <w:sz w:val="24"/>
                <w:szCs w:val="24"/>
              </w:rPr>
              <w:t>Effective:  October 2</w:t>
            </w:r>
            <w:r w:rsidR="00BE5300">
              <w:rPr>
                <w:rFonts w:ascii="Arial" w:hAnsi="Arial" w:cs="Arial"/>
                <w:sz w:val="24"/>
                <w:szCs w:val="24"/>
              </w:rPr>
              <w:t>1</w:t>
            </w:r>
            <w:r w:rsidR="00541182" w:rsidRPr="00BE5300">
              <w:rPr>
                <w:rFonts w:ascii="Arial" w:hAnsi="Arial" w:cs="Arial"/>
                <w:sz w:val="24"/>
                <w:szCs w:val="24"/>
              </w:rPr>
              <w:t>, 2017</w:t>
            </w:r>
          </w:p>
          <w:p w:rsidR="00460D56" w:rsidRPr="00BE5300" w:rsidRDefault="00460D56" w:rsidP="00BE5300">
            <w:pPr>
              <w:rPr>
                <w:rFonts w:ascii="Arial" w:hAnsi="Arial" w:cs="Arial"/>
                <w:sz w:val="24"/>
                <w:szCs w:val="24"/>
              </w:rPr>
            </w:pPr>
          </w:p>
        </w:tc>
        <w:tc>
          <w:tcPr>
            <w:tcW w:w="4828" w:type="dxa"/>
            <w:tcBorders>
              <w:top w:val="single" w:sz="4" w:space="0" w:color="auto"/>
              <w:bottom w:val="single" w:sz="4" w:space="0" w:color="auto"/>
            </w:tcBorders>
          </w:tcPr>
          <w:p w:rsidR="00460D56" w:rsidRPr="00BE5300" w:rsidRDefault="00460D56" w:rsidP="00BE5300">
            <w:pPr>
              <w:rPr>
                <w:rFonts w:ascii="Arial" w:hAnsi="Arial" w:cs="Arial"/>
                <w:sz w:val="24"/>
                <w:szCs w:val="24"/>
              </w:rPr>
            </w:pPr>
            <w:r w:rsidRPr="00BE5300">
              <w:rPr>
                <w:rFonts w:ascii="Arial" w:hAnsi="Arial" w:cs="Arial"/>
                <w:sz w:val="24"/>
                <w:szCs w:val="24"/>
              </w:rPr>
              <w:t>Elinor Carbone</w:t>
            </w:r>
          </w:p>
          <w:p w:rsidR="00460D56" w:rsidRPr="00BE5300" w:rsidRDefault="00460D56" w:rsidP="00BE5300">
            <w:pPr>
              <w:rPr>
                <w:rFonts w:ascii="Arial" w:hAnsi="Arial" w:cs="Arial"/>
                <w:sz w:val="24"/>
                <w:szCs w:val="24"/>
              </w:rPr>
            </w:pPr>
            <w:r w:rsidRPr="00BE5300">
              <w:rPr>
                <w:rFonts w:ascii="Arial" w:hAnsi="Arial" w:cs="Arial"/>
                <w:sz w:val="24"/>
                <w:szCs w:val="24"/>
              </w:rPr>
              <w:t>Mayor</w:t>
            </w:r>
          </w:p>
          <w:p w:rsidR="00460D56" w:rsidRPr="00BE5300" w:rsidRDefault="00460D56" w:rsidP="00BE5300">
            <w:pPr>
              <w:rPr>
                <w:rFonts w:ascii="Arial" w:hAnsi="Arial" w:cs="Arial"/>
                <w:sz w:val="24"/>
                <w:szCs w:val="24"/>
              </w:rPr>
            </w:pPr>
          </w:p>
          <w:p w:rsidR="00460D56" w:rsidRPr="00BE5300" w:rsidRDefault="00460D56" w:rsidP="00BE5300">
            <w:pPr>
              <w:rPr>
                <w:rFonts w:ascii="Arial" w:hAnsi="Arial" w:cs="Arial"/>
                <w:sz w:val="24"/>
                <w:szCs w:val="24"/>
              </w:rPr>
            </w:pPr>
          </w:p>
        </w:tc>
      </w:tr>
      <w:tr w:rsidR="00460D56" w:rsidRPr="00BE5300" w:rsidTr="004347F7">
        <w:trPr>
          <w:trHeight w:val="967"/>
        </w:trPr>
        <w:tc>
          <w:tcPr>
            <w:tcW w:w="4712" w:type="dxa"/>
            <w:vMerge/>
          </w:tcPr>
          <w:p w:rsidR="00460D56" w:rsidRPr="00BE5300" w:rsidRDefault="00460D56" w:rsidP="00BE5300">
            <w:pPr>
              <w:rPr>
                <w:rFonts w:ascii="Arial" w:hAnsi="Arial" w:cs="Arial"/>
                <w:sz w:val="24"/>
                <w:szCs w:val="24"/>
              </w:rPr>
            </w:pPr>
          </w:p>
        </w:tc>
        <w:tc>
          <w:tcPr>
            <w:tcW w:w="4828" w:type="dxa"/>
            <w:tcBorders>
              <w:top w:val="single" w:sz="4" w:space="0" w:color="auto"/>
            </w:tcBorders>
          </w:tcPr>
          <w:p w:rsidR="00460D56" w:rsidRPr="00BE5300" w:rsidRDefault="00460D56" w:rsidP="00BE5300">
            <w:pPr>
              <w:rPr>
                <w:rFonts w:ascii="Arial" w:hAnsi="Arial" w:cs="Arial"/>
                <w:sz w:val="24"/>
                <w:szCs w:val="24"/>
              </w:rPr>
            </w:pPr>
            <w:r w:rsidRPr="00BE5300">
              <w:rPr>
                <w:rFonts w:ascii="Arial" w:hAnsi="Arial" w:cs="Arial"/>
                <w:sz w:val="24"/>
                <w:szCs w:val="24"/>
              </w:rPr>
              <w:t>Joseph L. Quartiero, CMC</w:t>
            </w:r>
          </w:p>
          <w:p w:rsidR="00460D56" w:rsidRPr="00BE5300" w:rsidRDefault="00460D56" w:rsidP="00BE5300">
            <w:pPr>
              <w:rPr>
                <w:rFonts w:ascii="Arial" w:hAnsi="Arial" w:cs="Arial"/>
                <w:sz w:val="24"/>
                <w:szCs w:val="24"/>
              </w:rPr>
            </w:pPr>
            <w:r w:rsidRPr="00BE5300">
              <w:rPr>
                <w:rFonts w:ascii="Arial" w:hAnsi="Arial" w:cs="Arial"/>
                <w:sz w:val="24"/>
                <w:szCs w:val="24"/>
              </w:rPr>
              <w:t>City Clerk</w:t>
            </w:r>
          </w:p>
        </w:tc>
      </w:tr>
    </w:tbl>
    <w:p w:rsidR="00A02C15" w:rsidRPr="00BE5300" w:rsidRDefault="00A02C15" w:rsidP="00BE5300">
      <w:pPr>
        <w:spacing w:after="0"/>
        <w:rPr>
          <w:rFonts w:ascii="Arial" w:hAnsi="Arial" w:cs="Arial"/>
          <w:sz w:val="24"/>
          <w:szCs w:val="24"/>
        </w:rPr>
      </w:pPr>
    </w:p>
    <w:sectPr w:rsidR="00A02C15" w:rsidRPr="00BE5300" w:rsidSect="00BE5300">
      <w:pgSz w:w="12240" w:h="15840" w:code="1"/>
      <w:pgMar w:top="720" w:right="720" w:bottom="10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3F8D"/>
    <w:multiLevelType w:val="hybridMultilevel"/>
    <w:tmpl w:val="8A8C8FB2"/>
    <w:lvl w:ilvl="0" w:tplc="9FD0857A">
      <w:start w:val="1"/>
      <w:numFmt w:val="upperLetter"/>
      <w:lvlText w:val="%1)"/>
      <w:lvlJc w:val="left"/>
      <w:pPr>
        <w:ind w:left="1080" w:hanging="360"/>
      </w:pPr>
      <w:rPr>
        <w:rFonts w:hint="default"/>
      </w:rPr>
    </w:lvl>
    <w:lvl w:ilvl="1" w:tplc="0AB40DAA">
      <w:start w:val="1"/>
      <w:numFmt w:val="lowerRoman"/>
      <w:lvlText w:val="%2."/>
      <w:lvlJc w:val="left"/>
      <w:pPr>
        <w:ind w:left="1800" w:hanging="360"/>
      </w:pPr>
      <w:rPr>
        <w:rFonts w:ascii="Bookman Old Style" w:eastAsiaTheme="minorEastAsia" w:hAnsi="Bookman Old Style"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576A86"/>
    <w:multiLevelType w:val="multilevel"/>
    <w:tmpl w:val="3E943DB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Times New Roman" w:eastAsiaTheme="minorHAnsi"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D442F"/>
    <w:multiLevelType w:val="hybridMultilevel"/>
    <w:tmpl w:val="1F545C7C"/>
    <w:lvl w:ilvl="0" w:tplc="4C5A6A5A">
      <w:start w:val="1"/>
      <w:numFmt w:val="upperLetter"/>
      <w:lvlText w:val="%1)"/>
      <w:lvlJc w:val="left"/>
      <w:pPr>
        <w:ind w:left="720" w:hanging="360"/>
      </w:pPr>
      <w:rPr>
        <w:rFonts w:hint="default"/>
      </w:rPr>
    </w:lvl>
    <w:lvl w:ilvl="1" w:tplc="7A42D842">
      <w:start w:val="1"/>
      <w:numFmt w:val="lowerRoman"/>
      <w:lvlText w:val="%2."/>
      <w:lvlJc w:val="left"/>
      <w:pPr>
        <w:ind w:left="1440" w:hanging="360"/>
      </w:pPr>
      <w:rPr>
        <w:rFonts w:ascii="Bookman Old Style" w:eastAsiaTheme="minorEastAsia" w:hAnsi="Bookman Old Style"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A43CC"/>
    <w:multiLevelType w:val="hybridMultilevel"/>
    <w:tmpl w:val="3CF4C630"/>
    <w:lvl w:ilvl="0" w:tplc="246E1A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D1010"/>
    <w:multiLevelType w:val="hybridMultilevel"/>
    <w:tmpl w:val="DD9077B8"/>
    <w:lvl w:ilvl="0" w:tplc="4394F4A2">
      <w:start w:val="1"/>
      <w:numFmt w:val="decimal"/>
      <w:lvlText w:val="%1)"/>
      <w:lvlJc w:val="left"/>
      <w:pPr>
        <w:ind w:left="1080" w:hanging="360"/>
      </w:pPr>
      <w:rPr>
        <w:rFonts w:ascii="Bookman Old Style" w:eastAsiaTheme="minorEastAsia" w:hAnsi="Bookman Old Styl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FE725F"/>
    <w:multiLevelType w:val="hybridMultilevel"/>
    <w:tmpl w:val="524EFA30"/>
    <w:lvl w:ilvl="0" w:tplc="D34C9C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ACB3E41"/>
    <w:multiLevelType w:val="hybridMultilevel"/>
    <w:tmpl w:val="1952D536"/>
    <w:lvl w:ilvl="0" w:tplc="B77A5F20">
      <w:start w:val="1"/>
      <w:numFmt w:val="upperLetter"/>
      <w:lvlText w:val="%1)"/>
      <w:lvlJc w:val="left"/>
      <w:pPr>
        <w:ind w:left="720" w:hanging="360"/>
      </w:pPr>
      <w:rPr>
        <w:rFonts w:hint="default"/>
      </w:rPr>
    </w:lvl>
    <w:lvl w:ilvl="1" w:tplc="3094131C">
      <w:start w:val="1"/>
      <w:numFmt w:val="lowerRoman"/>
      <w:lvlText w:val="%2."/>
      <w:lvlJc w:val="left"/>
      <w:pPr>
        <w:ind w:left="1440" w:hanging="360"/>
      </w:pPr>
      <w:rPr>
        <w:rFonts w:ascii="Bookman Old Style" w:eastAsiaTheme="minorEastAsia" w:hAnsi="Bookman Old Style" w:cs="Times New Roman"/>
      </w:rPr>
    </w:lvl>
    <w:lvl w:ilvl="2" w:tplc="109A605A">
      <w:start w:val="1"/>
      <w:numFmt w:val="decimal"/>
      <w:lvlText w:val="%3."/>
      <w:lvlJc w:val="right"/>
      <w:pPr>
        <w:ind w:left="2160" w:hanging="180"/>
      </w:pPr>
      <w:rPr>
        <w:rFonts w:ascii="Bookman Old Style" w:eastAsiaTheme="minorEastAsia" w:hAnsi="Bookman Old Style"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01C17"/>
    <w:multiLevelType w:val="hybridMultilevel"/>
    <w:tmpl w:val="BFCA398A"/>
    <w:lvl w:ilvl="0" w:tplc="08948A66">
      <w:start w:val="1"/>
      <w:numFmt w:val="upperLetter"/>
      <w:lvlText w:val="%1)"/>
      <w:lvlJc w:val="left"/>
      <w:pPr>
        <w:ind w:left="720" w:hanging="360"/>
      </w:pPr>
      <w:rPr>
        <w:rFonts w:hint="default"/>
      </w:rPr>
    </w:lvl>
    <w:lvl w:ilvl="1" w:tplc="C29667BC">
      <w:start w:val="1"/>
      <w:numFmt w:val="lowerRoman"/>
      <w:lvlText w:val="%2."/>
      <w:lvlJc w:val="left"/>
      <w:pPr>
        <w:ind w:left="1440" w:hanging="360"/>
      </w:pPr>
      <w:rPr>
        <w:rFonts w:ascii="Bookman Old Style" w:eastAsiaTheme="minorEastAsia" w:hAnsi="Bookman Old Style"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83498"/>
    <w:multiLevelType w:val="hybridMultilevel"/>
    <w:tmpl w:val="23B08744"/>
    <w:lvl w:ilvl="0" w:tplc="277872B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E34C44"/>
    <w:multiLevelType w:val="hybridMultilevel"/>
    <w:tmpl w:val="566E23DA"/>
    <w:lvl w:ilvl="0" w:tplc="DDDCCD40">
      <w:start w:val="1"/>
      <w:numFmt w:val="upperLetter"/>
      <w:lvlText w:val="%1)"/>
      <w:lvlJc w:val="left"/>
      <w:pPr>
        <w:ind w:left="720" w:hanging="360"/>
      </w:pPr>
      <w:rPr>
        <w:rFonts w:hint="default"/>
      </w:rPr>
    </w:lvl>
    <w:lvl w:ilvl="1" w:tplc="ABB022A4">
      <w:start w:val="1"/>
      <w:numFmt w:val="lowerRoman"/>
      <w:lvlText w:val="%2."/>
      <w:lvlJc w:val="left"/>
      <w:pPr>
        <w:ind w:left="1440" w:hanging="360"/>
      </w:pPr>
      <w:rPr>
        <w:rFonts w:ascii="Bookman Old Style" w:eastAsiaTheme="minorEastAsia" w:hAnsi="Bookman Old Style"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795335"/>
    <w:multiLevelType w:val="hybridMultilevel"/>
    <w:tmpl w:val="8940E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6542F"/>
    <w:multiLevelType w:val="hybridMultilevel"/>
    <w:tmpl w:val="4B4E8016"/>
    <w:lvl w:ilvl="0" w:tplc="3A7AC0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56C2D"/>
    <w:multiLevelType w:val="hybridMultilevel"/>
    <w:tmpl w:val="4CC0DB96"/>
    <w:lvl w:ilvl="0" w:tplc="6164B6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45B1C"/>
    <w:multiLevelType w:val="multilevel"/>
    <w:tmpl w:val="14C8B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A19F5"/>
    <w:multiLevelType w:val="hybridMultilevel"/>
    <w:tmpl w:val="77C4F5DE"/>
    <w:lvl w:ilvl="0" w:tplc="CC380A72">
      <w:start w:val="1"/>
      <w:numFmt w:val="upperLetter"/>
      <w:lvlText w:val="%1)"/>
      <w:lvlJc w:val="left"/>
      <w:pPr>
        <w:ind w:left="720" w:hanging="360"/>
      </w:pPr>
      <w:rPr>
        <w:rFonts w:hint="default"/>
      </w:rPr>
    </w:lvl>
    <w:lvl w:ilvl="1" w:tplc="D40C5652">
      <w:start w:val="1"/>
      <w:numFmt w:val="lowerRoman"/>
      <w:lvlText w:val="%2."/>
      <w:lvlJc w:val="left"/>
      <w:pPr>
        <w:ind w:left="1440" w:hanging="360"/>
      </w:pPr>
      <w:rPr>
        <w:rFonts w:ascii="Bookman Old Style" w:eastAsiaTheme="minorEastAsia" w:hAnsi="Bookman Old Style"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D5F53"/>
    <w:multiLevelType w:val="hybridMultilevel"/>
    <w:tmpl w:val="B89226BE"/>
    <w:lvl w:ilvl="0" w:tplc="06CC03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2436C"/>
    <w:multiLevelType w:val="hybridMultilevel"/>
    <w:tmpl w:val="8F761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5"/>
  </w:num>
  <w:num w:numId="4">
    <w:abstractNumId w:val="1"/>
  </w:num>
  <w:num w:numId="5">
    <w:abstractNumId w:val="13"/>
  </w:num>
  <w:num w:numId="6">
    <w:abstractNumId w:val="12"/>
  </w:num>
  <w:num w:numId="7">
    <w:abstractNumId w:val="14"/>
  </w:num>
  <w:num w:numId="8">
    <w:abstractNumId w:val="11"/>
  </w:num>
  <w:num w:numId="9">
    <w:abstractNumId w:val="4"/>
  </w:num>
  <w:num w:numId="10">
    <w:abstractNumId w:val="8"/>
  </w:num>
  <w:num w:numId="11">
    <w:abstractNumId w:val="0"/>
  </w:num>
  <w:num w:numId="12">
    <w:abstractNumId w:val="7"/>
  </w:num>
  <w:num w:numId="13">
    <w:abstractNumId w:val="9"/>
  </w:num>
  <w:num w:numId="14">
    <w:abstractNumId w:val="6"/>
  </w:num>
  <w:num w:numId="15">
    <w:abstractNumId w:val="2"/>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43"/>
    <w:rsid w:val="000C0C04"/>
    <w:rsid w:val="001D0035"/>
    <w:rsid w:val="002E3019"/>
    <w:rsid w:val="002F65C2"/>
    <w:rsid w:val="00336043"/>
    <w:rsid w:val="00387FD3"/>
    <w:rsid w:val="004347F7"/>
    <w:rsid w:val="00434D9E"/>
    <w:rsid w:val="00460D56"/>
    <w:rsid w:val="00481ABF"/>
    <w:rsid w:val="004A741F"/>
    <w:rsid w:val="005064C5"/>
    <w:rsid w:val="00541182"/>
    <w:rsid w:val="005F276D"/>
    <w:rsid w:val="00895331"/>
    <w:rsid w:val="00921778"/>
    <w:rsid w:val="009E46C5"/>
    <w:rsid w:val="00A02C15"/>
    <w:rsid w:val="00A51120"/>
    <w:rsid w:val="00AC224D"/>
    <w:rsid w:val="00B261EF"/>
    <w:rsid w:val="00BE5300"/>
    <w:rsid w:val="00C304E7"/>
    <w:rsid w:val="00C9301C"/>
    <w:rsid w:val="00CD1BC3"/>
    <w:rsid w:val="00D97930"/>
    <w:rsid w:val="00DD7F79"/>
    <w:rsid w:val="00DE5395"/>
    <w:rsid w:val="00F5562D"/>
    <w:rsid w:val="00FE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ABA2"/>
  <w15:chartTrackingRefBased/>
  <w15:docId w15:val="{C5DD0ECF-DB9A-41B3-9280-DDA2313E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043"/>
    <w:pPr>
      <w:ind w:left="720"/>
      <w:contextualSpacing/>
    </w:pPr>
  </w:style>
  <w:style w:type="paragraph" w:styleId="BalloonText">
    <w:name w:val="Balloon Text"/>
    <w:basedOn w:val="Normal"/>
    <w:link w:val="BalloonTextChar"/>
    <w:uiPriority w:val="99"/>
    <w:semiHidden/>
    <w:unhideWhenUsed/>
    <w:rsid w:val="00C30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4E7"/>
    <w:rPr>
      <w:rFonts w:ascii="Segoe UI" w:hAnsi="Segoe UI" w:cs="Segoe UI"/>
      <w:sz w:val="18"/>
      <w:szCs w:val="18"/>
    </w:rPr>
  </w:style>
  <w:style w:type="table" w:styleId="TableGrid">
    <w:name w:val="Table Grid"/>
    <w:basedOn w:val="TableNormal"/>
    <w:uiPriority w:val="59"/>
    <w:rsid w:val="0046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E5300"/>
    <w:rPr>
      <w:color w:val="8A3132"/>
      <w:u w:val="single"/>
    </w:rPr>
  </w:style>
  <w:style w:type="paragraph" w:customStyle="1" w:styleId="incr1">
    <w:name w:val="incr1"/>
    <w:basedOn w:val="Normal"/>
    <w:rsid w:val="00BE5300"/>
    <w:pPr>
      <w:spacing w:after="0" w:line="312" w:lineRule="atLeast"/>
      <w:ind w:left="1440"/>
    </w:pPr>
    <w:rPr>
      <w:rFonts w:ascii="Arial" w:eastAsia="Times New Roman" w:hAnsi="Arial" w:cs="Arial"/>
      <w:color w:val="000000"/>
      <w:sz w:val="30"/>
      <w:szCs w:val="30"/>
    </w:rPr>
  </w:style>
  <w:style w:type="paragraph" w:customStyle="1" w:styleId="p0">
    <w:name w:val="p0"/>
    <w:basedOn w:val="Normal"/>
    <w:rsid w:val="00BE5300"/>
    <w:pPr>
      <w:spacing w:before="48" w:after="240" w:line="312" w:lineRule="atLeast"/>
      <w:ind w:left="720" w:firstLine="720"/>
    </w:pPr>
    <w:rPr>
      <w:rFonts w:ascii="Arial" w:eastAsia="Times New Roman" w:hAnsi="Arial" w:cs="Arial"/>
      <w:color w:val="000000"/>
      <w:sz w:val="30"/>
      <w:szCs w:val="30"/>
    </w:rPr>
  </w:style>
  <w:style w:type="paragraph" w:styleId="NoSpacing">
    <w:name w:val="No Spacing"/>
    <w:uiPriority w:val="1"/>
    <w:qFormat/>
    <w:rsid w:val="00BE5300"/>
    <w:pPr>
      <w:spacing w:after="0" w:line="240" w:lineRule="auto"/>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119978">
      <w:bodyDiv w:val="1"/>
      <w:marLeft w:val="0"/>
      <w:marRight w:val="0"/>
      <w:marTop w:val="0"/>
      <w:marBottom w:val="0"/>
      <w:divBdr>
        <w:top w:val="none" w:sz="0" w:space="0" w:color="auto"/>
        <w:left w:val="none" w:sz="0" w:space="0" w:color="auto"/>
        <w:bottom w:val="none" w:sz="0" w:space="0" w:color="auto"/>
        <w:right w:val="none" w:sz="0" w:space="0" w:color="auto"/>
      </w:divBdr>
      <w:divsChild>
        <w:div w:id="406418716">
          <w:marLeft w:val="0"/>
          <w:marRight w:val="0"/>
          <w:marTop w:val="0"/>
          <w:marBottom w:val="0"/>
          <w:divBdr>
            <w:top w:val="none" w:sz="0" w:space="0" w:color="auto"/>
            <w:left w:val="none" w:sz="0" w:space="0" w:color="auto"/>
            <w:bottom w:val="none" w:sz="0" w:space="0" w:color="auto"/>
            <w:right w:val="none" w:sz="0" w:space="0" w:color="auto"/>
          </w:divBdr>
          <w:divsChild>
            <w:div w:id="2141680045">
              <w:marLeft w:val="0"/>
              <w:marRight w:val="0"/>
              <w:marTop w:val="0"/>
              <w:marBottom w:val="0"/>
              <w:divBdr>
                <w:top w:val="none" w:sz="0" w:space="0" w:color="auto"/>
                <w:left w:val="none" w:sz="0" w:space="0" w:color="auto"/>
                <w:bottom w:val="none" w:sz="0" w:space="0" w:color="auto"/>
                <w:right w:val="none" w:sz="0" w:space="0" w:color="auto"/>
              </w:divBdr>
              <w:divsChild>
                <w:div w:id="2135512627">
                  <w:marLeft w:val="0"/>
                  <w:marRight w:val="0"/>
                  <w:marTop w:val="0"/>
                  <w:marBottom w:val="0"/>
                  <w:divBdr>
                    <w:top w:val="none" w:sz="0" w:space="0" w:color="auto"/>
                    <w:left w:val="none" w:sz="0" w:space="0" w:color="auto"/>
                    <w:bottom w:val="none" w:sz="0" w:space="0" w:color="auto"/>
                    <w:right w:val="none" w:sz="0" w:space="0" w:color="auto"/>
                  </w:divBdr>
                  <w:divsChild>
                    <w:div w:id="688525903">
                      <w:marLeft w:val="0"/>
                      <w:marRight w:val="0"/>
                      <w:marTop w:val="0"/>
                      <w:marBottom w:val="0"/>
                      <w:divBdr>
                        <w:top w:val="none" w:sz="0" w:space="0" w:color="auto"/>
                        <w:left w:val="none" w:sz="0" w:space="0" w:color="auto"/>
                        <w:bottom w:val="none" w:sz="0" w:space="0" w:color="auto"/>
                        <w:right w:val="none" w:sz="0" w:space="0" w:color="auto"/>
                      </w:divBdr>
                      <w:divsChild>
                        <w:div w:id="1971663289">
                          <w:marLeft w:val="0"/>
                          <w:marRight w:val="0"/>
                          <w:marTop w:val="0"/>
                          <w:marBottom w:val="0"/>
                          <w:divBdr>
                            <w:top w:val="none" w:sz="0" w:space="0" w:color="auto"/>
                            <w:left w:val="none" w:sz="0" w:space="0" w:color="auto"/>
                            <w:bottom w:val="none" w:sz="0" w:space="0" w:color="auto"/>
                            <w:right w:val="none" w:sz="0" w:space="0" w:color="auto"/>
                          </w:divBdr>
                          <w:divsChild>
                            <w:div w:id="71782509">
                              <w:marLeft w:val="0"/>
                              <w:marRight w:val="0"/>
                              <w:marTop w:val="0"/>
                              <w:marBottom w:val="0"/>
                              <w:divBdr>
                                <w:top w:val="none" w:sz="0" w:space="0" w:color="auto"/>
                                <w:left w:val="none" w:sz="0" w:space="0" w:color="auto"/>
                                <w:bottom w:val="none" w:sz="0" w:space="0" w:color="auto"/>
                                <w:right w:val="none" w:sz="0" w:space="0" w:color="auto"/>
                              </w:divBdr>
                              <w:divsChild>
                                <w:div w:id="975986785">
                                  <w:marLeft w:val="0"/>
                                  <w:marRight w:val="0"/>
                                  <w:marTop w:val="0"/>
                                  <w:marBottom w:val="0"/>
                                  <w:divBdr>
                                    <w:top w:val="none" w:sz="0" w:space="0" w:color="auto"/>
                                    <w:left w:val="none" w:sz="0" w:space="0" w:color="auto"/>
                                    <w:bottom w:val="none" w:sz="0" w:space="0" w:color="auto"/>
                                    <w:right w:val="none" w:sz="0" w:space="0" w:color="auto"/>
                                  </w:divBdr>
                                  <w:divsChild>
                                    <w:div w:id="1118523566">
                                      <w:marLeft w:val="0"/>
                                      <w:marRight w:val="0"/>
                                      <w:marTop w:val="0"/>
                                      <w:marBottom w:val="0"/>
                                      <w:divBdr>
                                        <w:top w:val="none" w:sz="0" w:space="0" w:color="auto"/>
                                        <w:left w:val="none" w:sz="0" w:space="0" w:color="auto"/>
                                        <w:bottom w:val="none" w:sz="0" w:space="0" w:color="auto"/>
                                        <w:right w:val="none" w:sz="0" w:space="0" w:color="auto"/>
                                      </w:divBdr>
                                      <w:divsChild>
                                        <w:div w:id="406997309">
                                          <w:marLeft w:val="0"/>
                                          <w:marRight w:val="0"/>
                                          <w:marTop w:val="0"/>
                                          <w:marBottom w:val="0"/>
                                          <w:divBdr>
                                            <w:top w:val="none" w:sz="0" w:space="0" w:color="auto"/>
                                            <w:left w:val="none" w:sz="0" w:space="0" w:color="auto"/>
                                            <w:bottom w:val="none" w:sz="0" w:space="0" w:color="auto"/>
                                            <w:right w:val="none" w:sz="0" w:space="0" w:color="auto"/>
                                          </w:divBdr>
                                          <w:divsChild>
                                            <w:div w:id="968822439">
                                              <w:marLeft w:val="0"/>
                                              <w:marRight w:val="0"/>
                                              <w:marTop w:val="0"/>
                                              <w:marBottom w:val="0"/>
                                              <w:divBdr>
                                                <w:top w:val="none" w:sz="0" w:space="0" w:color="auto"/>
                                                <w:left w:val="none" w:sz="0" w:space="0" w:color="auto"/>
                                                <w:bottom w:val="none" w:sz="0" w:space="0" w:color="auto"/>
                                                <w:right w:val="none" w:sz="0" w:space="0" w:color="auto"/>
                                              </w:divBdr>
                                              <w:divsChild>
                                                <w:div w:id="175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library.municode.com/HTML/13199/level3/PTIICOORENLE_CH161PRMA_ARTIIANRE.html" TargetMode="External"/><Relationship Id="rId5" Type="http://schemas.openxmlformats.org/officeDocument/2006/relationships/hyperlink" Target="javascript:void(0)" TargetMode="External"/><Relationship Id="rId10" Type="http://schemas.openxmlformats.org/officeDocument/2006/relationships/hyperlink" Target="http://library.municode.com/HTML/13199/level3/PTIICOORENLE_CH161PRMA_ARTIIANRE.html"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6272</Words>
  <Characters>35757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 LaMere</dc:creator>
  <cp:keywords/>
  <dc:description/>
  <cp:lastModifiedBy>Carol Anderson</cp:lastModifiedBy>
  <cp:revision>3</cp:revision>
  <cp:lastPrinted>2017-09-20T16:07:00Z</cp:lastPrinted>
  <dcterms:created xsi:type="dcterms:W3CDTF">2017-09-20T16:22:00Z</dcterms:created>
  <dcterms:modified xsi:type="dcterms:W3CDTF">2017-09-21T15:16:00Z</dcterms:modified>
</cp:coreProperties>
</file>