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4448" w14:textId="3B1F10C1" w:rsidR="00EF3695" w:rsidRPr="00986E15" w:rsidRDefault="00D4096F" w:rsidP="00986E15">
      <w:pPr>
        <w:tabs>
          <w:tab w:val="left" w:pos="2160"/>
          <w:tab w:val="left" w:pos="3600"/>
          <w:tab w:val="left" w:pos="5760"/>
        </w:tabs>
        <w:ind w:hanging="450"/>
        <w:contextualSpacing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Economic Development Commission</w:t>
      </w:r>
    </w:p>
    <w:p w14:paraId="19D952C1" w14:textId="763E3013" w:rsidR="00592C01" w:rsidRPr="00986E15" w:rsidRDefault="00D4096F" w:rsidP="00986E15">
      <w:pPr>
        <w:tabs>
          <w:tab w:val="left" w:pos="2160"/>
          <w:tab w:val="left" w:pos="3600"/>
          <w:tab w:val="left" w:pos="5760"/>
        </w:tabs>
        <w:ind w:hanging="450"/>
        <w:contextualSpacing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Monthly</w:t>
      </w:r>
      <w:r w:rsidR="00592C01" w:rsidRPr="00986E15">
        <w:rPr>
          <w:b/>
          <w:sz w:val="24"/>
          <w:szCs w:val="20"/>
        </w:rPr>
        <w:t xml:space="preserve"> Meeting</w:t>
      </w:r>
    </w:p>
    <w:p w14:paraId="41486C5D" w14:textId="1F8D2E71" w:rsidR="00752730" w:rsidRPr="00986E15" w:rsidRDefault="00D71A8F" w:rsidP="00986E15">
      <w:pPr>
        <w:tabs>
          <w:tab w:val="left" w:pos="2160"/>
          <w:tab w:val="left" w:pos="3600"/>
          <w:tab w:val="left" w:pos="5760"/>
        </w:tabs>
        <w:ind w:hanging="450"/>
        <w:contextualSpacing/>
        <w:jc w:val="center"/>
        <w:rPr>
          <w:b/>
          <w:sz w:val="24"/>
          <w:szCs w:val="20"/>
        </w:rPr>
      </w:pPr>
      <w:r w:rsidRPr="00986E15">
        <w:rPr>
          <w:b/>
          <w:sz w:val="24"/>
          <w:szCs w:val="20"/>
        </w:rPr>
        <w:t xml:space="preserve">Minutes </w:t>
      </w:r>
      <w:r w:rsidR="00735994" w:rsidRPr="00986E15">
        <w:rPr>
          <w:b/>
          <w:sz w:val="24"/>
          <w:szCs w:val="20"/>
        </w:rPr>
        <w:t>–</w:t>
      </w:r>
      <w:r w:rsidR="00661FA4">
        <w:rPr>
          <w:b/>
          <w:sz w:val="24"/>
          <w:szCs w:val="20"/>
        </w:rPr>
        <w:t xml:space="preserve"> </w:t>
      </w:r>
      <w:r w:rsidR="00276419">
        <w:rPr>
          <w:b/>
          <w:sz w:val="24"/>
          <w:szCs w:val="20"/>
        </w:rPr>
        <w:t>June 27, 2023</w:t>
      </w:r>
    </w:p>
    <w:p w14:paraId="1271F2BF" w14:textId="77777777" w:rsidR="009C1C68" w:rsidRDefault="009C1C68" w:rsidP="00CB064F">
      <w:pPr>
        <w:pStyle w:val="Heading1"/>
        <w:spacing w:before="47"/>
        <w:ind w:left="3902" w:right="3400"/>
      </w:pPr>
    </w:p>
    <w:p w14:paraId="387A3D63" w14:textId="77777777" w:rsidR="00752730" w:rsidRDefault="00752730">
      <w:pPr>
        <w:spacing w:before="11"/>
        <w:rPr>
          <w:rFonts w:ascii="Arial" w:eastAsia="Arial" w:hAnsi="Arial" w:cs="Arial"/>
          <w:b/>
          <w:bCs/>
          <w:sz w:val="9"/>
          <w:szCs w:val="9"/>
        </w:rPr>
      </w:pPr>
    </w:p>
    <w:p w14:paraId="6214F2EA" w14:textId="77777777" w:rsidR="00553173" w:rsidRPr="00553173" w:rsidRDefault="00553173" w:rsidP="00553173">
      <w:pPr>
        <w:widowControl/>
        <w:rPr>
          <w:rFonts w:eastAsia="Times New Roman" w:cstheme="minorHAnsi"/>
          <w:sz w:val="24"/>
          <w:szCs w:val="24"/>
        </w:rPr>
      </w:pPr>
      <w:r w:rsidRPr="00553173">
        <w:rPr>
          <w:rFonts w:eastAsia="Times New Roman" w:cstheme="minorHAnsi"/>
          <w:b/>
          <w:bCs/>
          <w:sz w:val="24"/>
          <w:szCs w:val="24"/>
        </w:rPr>
        <w:t>In Attendance:</w:t>
      </w:r>
    </w:p>
    <w:p w14:paraId="58B7E854" w14:textId="7FD4C206" w:rsidR="00553173" w:rsidRDefault="00276419" w:rsidP="00553173">
      <w:pPr>
        <w:widowControl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EDC</w:t>
      </w:r>
      <w:r w:rsidR="0006649D">
        <w:rPr>
          <w:rFonts w:eastAsia="Times New Roman" w:cstheme="minorHAnsi"/>
          <w:sz w:val="24"/>
          <w:szCs w:val="24"/>
        </w:rPr>
        <w:t xml:space="preserve"> </w:t>
      </w:r>
      <w:r w:rsidR="00553173" w:rsidRPr="00681DC4">
        <w:rPr>
          <w:rFonts w:eastAsia="Times New Roman" w:cstheme="minorHAnsi"/>
          <w:sz w:val="24"/>
          <w:szCs w:val="24"/>
        </w:rPr>
        <w:t xml:space="preserve">members </w:t>
      </w:r>
      <w:r w:rsidR="00FF595E">
        <w:rPr>
          <w:rFonts w:eastAsia="Times New Roman" w:cstheme="minorHAnsi"/>
          <w:sz w:val="24"/>
          <w:szCs w:val="24"/>
        </w:rPr>
        <w:t>in attendance</w:t>
      </w:r>
      <w:r w:rsidR="00553173" w:rsidRPr="00681DC4">
        <w:rPr>
          <w:rFonts w:eastAsia="Times New Roman" w:cstheme="minorHAnsi"/>
          <w:sz w:val="24"/>
          <w:szCs w:val="24"/>
        </w:rPr>
        <w:t>:</w:t>
      </w:r>
      <w:r w:rsidR="00553173" w:rsidRPr="00553173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JoAnn Ryan, Diane </w:t>
      </w:r>
      <w:r w:rsidR="00591439">
        <w:rPr>
          <w:rFonts w:eastAsia="Times New Roman" w:cstheme="minorHAnsi"/>
          <w:sz w:val="24"/>
          <w:szCs w:val="24"/>
        </w:rPr>
        <w:t>Carroll, Travis Lipinski, Molly Spino</w:t>
      </w:r>
    </w:p>
    <w:p w14:paraId="0920954D" w14:textId="77777777" w:rsidR="00637D80" w:rsidRPr="00681DC4" w:rsidRDefault="00637D80" w:rsidP="00553173">
      <w:pPr>
        <w:widowControl/>
        <w:rPr>
          <w:rFonts w:eastAsia="Times New Roman" w:cstheme="minorHAnsi"/>
          <w:sz w:val="24"/>
          <w:szCs w:val="24"/>
        </w:rPr>
      </w:pPr>
    </w:p>
    <w:p w14:paraId="0AC63EB4" w14:textId="2CA81A17" w:rsidR="00553173" w:rsidRDefault="00553173" w:rsidP="00553173">
      <w:pPr>
        <w:widowControl/>
        <w:rPr>
          <w:rFonts w:eastAsia="Times New Roman" w:cstheme="minorHAnsi"/>
          <w:sz w:val="24"/>
          <w:szCs w:val="24"/>
        </w:rPr>
      </w:pPr>
      <w:r w:rsidRPr="00553173">
        <w:rPr>
          <w:rFonts w:eastAsia="Times New Roman" w:cstheme="minorHAnsi"/>
          <w:sz w:val="24"/>
          <w:szCs w:val="24"/>
        </w:rPr>
        <w:t xml:space="preserve">Excused:  </w:t>
      </w:r>
      <w:r w:rsidR="00DE6029">
        <w:rPr>
          <w:rFonts w:eastAsia="Times New Roman" w:cstheme="minorHAnsi"/>
          <w:sz w:val="24"/>
          <w:szCs w:val="24"/>
        </w:rPr>
        <w:t xml:space="preserve">Jonathan Ryan, </w:t>
      </w:r>
      <w:r w:rsidR="0057696F">
        <w:rPr>
          <w:rFonts w:eastAsia="Times New Roman" w:cstheme="minorHAnsi"/>
          <w:sz w:val="24"/>
          <w:szCs w:val="24"/>
        </w:rPr>
        <w:t>Brian Arnold</w:t>
      </w:r>
      <w:r w:rsidR="00FC4BC8">
        <w:rPr>
          <w:rFonts w:eastAsia="Times New Roman" w:cstheme="minorHAnsi"/>
          <w:sz w:val="24"/>
          <w:szCs w:val="24"/>
        </w:rPr>
        <w:t xml:space="preserve"> </w:t>
      </w:r>
    </w:p>
    <w:p w14:paraId="16AC9213" w14:textId="77777777" w:rsidR="0006649D" w:rsidRPr="00681DC4" w:rsidRDefault="0006649D" w:rsidP="00553173">
      <w:pPr>
        <w:widowControl/>
        <w:rPr>
          <w:rFonts w:eastAsia="Times New Roman" w:cstheme="minorHAnsi"/>
          <w:sz w:val="24"/>
          <w:szCs w:val="24"/>
        </w:rPr>
      </w:pPr>
    </w:p>
    <w:p w14:paraId="40B96BD3" w14:textId="0ED4AD8A" w:rsidR="00553173" w:rsidRPr="00553173" w:rsidRDefault="00553173" w:rsidP="00553173">
      <w:pPr>
        <w:widowControl/>
        <w:rPr>
          <w:rFonts w:eastAsia="Times New Roman" w:cstheme="minorHAnsi"/>
          <w:sz w:val="24"/>
          <w:szCs w:val="24"/>
        </w:rPr>
      </w:pPr>
      <w:r w:rsidRPr="00553173">
        <w:rPr>
          <w:rFonts w:eastAsia="Times New Roman" w:cstheme="minorHAnsi"/>
          <w:sz w:val="24"/>
          <w:szCs w:val="24"/>
        </w:rPr>
        <w:t>Also</w:t>
      </w:r>
      <w:r w:rsidRPr="00681DC4">
        <w:rPr>
          <w:rFonts w:eastAsia="Times New Roman" w:cstheme="minorHAnsi"/>
          <w:sz w:val="24"/>
          <w:szCs w:val="24"/>
        </w:rPr>
        <w:t xml:space="preserve"> in attendance</w:t>
      </w:r>
      <w:r w:rsidRPr="00553173">
        <w:rPr>
          <w:rFonts w:eastAsia="Times New Roman" w:cstheme="minorHAnsi"/>
          <w:sz w:val="24"/>
          <w:szCs w:val="24"/>
        </w:rPr>
        <w:t>: Rista Malanca</w:t>
      </w:r>
      <w:r w:rsidR="005E0609">
        <w:rPr>
          <w:rFonts w:eastAsia="Times New Roman" w:cstheme="minorHAnsi"/>
          <w:sz w:val="24"/>
          <w:szCs w:val="24"/>
        </w:rPr>
        <w:t xml:space="preserve">, </w:t>
      </w:r>
      <w:r w:rsidR="005E0609" w:rsidRPr="005E0609">
        <w:rPr>
          <w:rFonts w:eastAsia="Times New Roman" w:cstheme="minorHAnsi"/>
          <w:sz w:val="24"/>
          <w:szCs w:val="24"/>
        </w:rPr>
        <w:t>Richard Lopez Jr</w:t>
      </w:r>
    </w:p>
    <w:p w14:paraId="20071ECD" w14:textId="77777777" w:rsidR="00553173" w:rsidRPr="00553173" w:rsidRDefault="00553173" w:rsidP="00553173">
      <w:pPr>
        <w:widowControl/>
        <w:rPr>
          <w:rFonts w:eastAsia="Times New Roman" w:cstheme="minorHAnsi"/>
          <w:sz w:val="24"/>
          <w:szCs w:val="24"/>
        </w:rPr>
      </w:pPr>
    </w:p>
    <w:p w14:paraId="4C355193" w14:textId="49EB7C6B" w:rsidR="00553173" w:rsidRPr="00553173" w:rsidRDefault="00553173" w:rsidP="00553173">
      <w:pPr>
        <w:widowControl/>
        <w:rPr>
          <w:rFonts w:eastAsia="Times New Roman" w:cstheme="minorHAnsi"/>
          <w:sz w:val="24"/>
          <w:szCs w:val="24"/>
        </w:rPr>
      </w:pPr>
      <w:r w:rsidRPr="00553173">
        <w:rPr>
          <w:rFonts w:eastAsia="Times New Roman" w:cstheme="minorHAnsi"/>
          <w:b/>
          <w:bCs/>
          <w:sz w:val="24"/>
          <w:szCs w:val="24"/>
        </w:rPr>
        <w:t xml:space="preserve">Call to Order </w:t>
      </w:r>
    </w:p>
    <w:p w14:paraId="34874999" w14:textId="0F1D6815" w:rsidR="00553173" w:rsidRPr="00553173" w:rsidRDefault="00133473" w:rsidP="00553173">
      <w:pPr>
        <w:widowControl/>
        <w:rPr>
          <w:rFonts w:eastAsia="Times New Roman" w:cstheme="minorHAnsi"/>
          <w:sz w:val="24"/>
          <w:szCs w:val="24"/>
        </w:rPr>
      </w:pPr>
      <w:r w:rsidRPr="00133473">
        <w:rPr>
          <w:rFonts w:eastAsia="Times New Roman" w:cstheme="minorHAnsi"/>
          <w:sz w:val="24"/>
          <w:szCs w:val="24"/>
        </w:rPr>
        <w:t>Richard Lopez Jr</w:t>
      </w:r>
      <w:r w:rsidR="007A4639">
        <w:rPr>
          <w:rFonts w:eastAsia="Times New Roman" w:cstheme="minorHAnsi"/>
          <w:sz w:val="24"/>
          <w:szCs w:val="24"/>
        </w:rPr>
        <w:t xml:space="preserve"> </w:t>
      </w:r>
      <w:r w:rsidR="00553173" w:rsidRPr="00681DC4">
        <w:rPr>
          <w:rFonts w:eastAsia="Times New Roman" w:cstheme="minorHAnsi"/>
          <w:sz w:val="24"/>
          <w:szCs w:val="24"/>
        </w:rPr>
        <w:t>called the meeting to order at</w:t>
      </w:r>
      <w:r w:rsidR="007A4639">
        <w:rPr>
          <w:rFonts w:eastAsia="Times New Roman" w:cstheme="minorHAnsi"/>
          <w:sz w:val="24"/>
          <w:szCs w:val="24"/>
        </w:rPr>
        <w:t xml:space="preserve"> 8:05</w:t>
      </w:r>
      <w:r w:rsidR="00553173" w:rsidRPr="00681DC4">
        <w:rPr>
          <w:rFonts w:eastAsia="Times New Roman" w:cstheme="minorHAnsi"/>
          <w:sz w:val="24"/>
          <w:szCs w:val="24"/>
        </w:rPr>
        <w:t xml:space="preserve"> </w:t>
      </w:r>
      <w:r w:rsidR="00553173" w:rsidRPr="00553173">
        <w:rPr>
          <w:rFonts w:eastAsia="Times New Roman" w:cstheme="minorHAnsi"/>
          <w:sz w:val="24"/>
          <w:szCs w:val="24"/>
        </w:rPr>
        <w:t>am</w:t>
      </w:r>
    </w:p>
    <w:p w14:paraId="451F3A37" w14:textId="77777777" w:rsidR="00553173" w:rsidRPr="00553173" w:rsidRDefault="00553173" w:rsidP="00553173">
      <w:pPr>
        <w:widowControl/>
        <w:rPr>
          <w:rFonts w:eastAsia="Times New Roman" w:cstheme="minorHAnsi"/>
          <w:sz w:val="24"/>
          <w:szCs w:val="24"/>
        </w:rPr>
      </w:pPr>
    </w:p>
    <w:p w14:paraId="5A091C55" w14:textId="04D802FC" w:rsidR="00553173" w:rsidRPr="00553173" w:rsidRDefault="0049008D" w:rsidP="00553173">
      <w:pPr>
        <w:widowControl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No </w:t>
      </w:r>
      <w:r w:rsidR="00C63955">
        <w:rPr>
          <w:rFonts w:eastAsia="Times New Roman" w:cstheme="minorHAnsi"/>
          <w:b/>
          <w:bCs/>
          <w:sz w:val="24"/>
          <w:szCs w:val="24"/>
        </w:rPr>
        <w:t>Minutes for Approval</w:t>
      </w:r>
    </w:p>
    <w:p w14:paraId="57D29AFC" w14:textId="77777777" w:rsidR="00DE4281" w:rsidRPr="00161076" w:rsidRDefault="00DE4281" w:rsidP="00CE1F91">
      <w:pPr>
        <w:widowControl/>
        <w:rPr>
          <w:rFonts w:eastAsia="Times New Roman" w:cstheme="minorHAnsi"/>
          <w:sz w:val="24"/>
          <w:szCs w:val="24"/>
        </w:rPr>
      </w:pPr>
    </w:p>
    <w:p w14:paraId="287D6291" w14:textId="73653AC2" w:rsidR="00EE41E1" w:rsidRPr="00161076" w:rsidRDefault="00C63955" w:rsidP="00CE1F91">
      <w:pPr>
        <w:widowControl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Economic Development Updates</w:t>
      </w:r>
    </w:p>
    <w:p w14:paraId="6FE02DE7" w14:textId="73AA0CD3" w:rsidR="00FF40A4" w:rsidRDefault="006C3521" w:rsidP="00FF40A4">
      <w:pPr>
        <w:pStyle w:val="ListParagraph"/>
        <w:widowControl/>
        <w:numPr>
          <w:ilvl w:val="0"/>
          <w:numId w:val="15"/>
        </w:numPr>
        <w:rPr>
          <w:rFonts w:eastAsia="Times New Roman" w:cstheme="minorHAnsi"/>
          <w:sz w:val="24"/>
          <w:szCs w:val="24"/>
        </w:rPr>
      </w:pPr>
      <w:r w:rsidRPr="00FF40A4">
        <w:rPr>
          <w:rFonts w:eastAsia="Times New Roman" w:cstheme="minorHAnsi"/>
          <w:sz w:val="24"/>
          <w:szCs w:val="24"/>
        </w:rPr>
        <w:t xml:space="preserve">The Northwest CT Economic </w:t>
      </w:r>
      <w:r w:rsidR="002C442D" w:rsidRPr="00FF40A4">
        <w:rPr>
          <w:rFonts w:eastAsia="Times New Roman" w:cstheme="minorHAnsi"/>
          <w:sz w:val="24"/>
          <w:szCs w:val="24"/>
        </w:rPr>
        <w:t xml:space="preserve">Corporation is </w:t>
      </w:r>
      <w:r w:rsidR="00FF40A4" w:rsidRPr="00FF40A4">
        <w:rPr>
          <w:rFonts w:eastAsia="Times New Roman" w:cstheme="minorHAnsi"/>
          <w:sz w:val="24"/>
          <w:szCs w:val="24"/>
        </w:rPr>
        <w:t xml:space="preserve">about to launch the public engagement portion of the Comprehensive Economic Development Strategy (CEDS) update process with a series of Charrette style meetings.  The CEDS has had and will have a significant impact on our strategy for growing the economy, workforce, and vitality of our region over the next 5 years. </w:t>
      </w:r>
      <w:r w:rsidR="00FF40A4">
        <w:rPr>
          <w:rFonts w:eastAsia="Times New Roman" w:cstheme="minorHAnsi"/>
          <w:sz w:val="24"/>
          <w:szCs w:val="24"/>
        </w:rPr>
        <w:t xml:space="preserve">Rista </w:t>
      </w:r>
      <w:r w:rsidR="00F27EE7">
        <w:rPr>
          <w:rFonts w:eastAsia="Times New Roman" w:cstheme="minorHAnsi"/>
          <w:sz w:val="24"/>
          <w:szCs w:val="24"/>
        </w:rPr>
        <w:t xml:space="preserve">invited all members of EDC to be apart of these conversations. </w:t>
      </w:r>
    </w:p>
    <w:p w14:paraId="67A40769" w14:textId="7D84929C" w:rsidR="00F27EE7" w:rsidRDefault="00F27EE7" w:rsidP="00FF40A4">
      <w:pPr>
        <w:pStyle w:val="ListParagraph"/>
        <w:widowControl/>
        <w:numPr>
          <w:ilvl w:val="0"/>
          <w:numId w:val="15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BAR </w:t>
      </w:r>
      <w:r w:rsidR="006D1ADB">
        <w:rPr>
          <w:rFonts w:eastAsia="Times New Roman" w:cstheme="minorHAnsi"/>
          <w:sz w:val="24"/>
          <w:szCs w:val="24"/>
        </w:rPr>
        <w:t>“Embracing our Legacy” Study grant is closing the bidding process t</w:t>
      </w:r>
      <w:r w:rsidR="009F2246">
        <w:rPr>
          <w:rFonts w:eastAsia="Times New Roman" w:cstheme="minorHAnsi"/>
          <w:sz w:val="24"/>
          <w:szCs w:val="24"/>
        </w:rPr>
        <w:t>his week</w:t>
      </w:r>
      <w:r w:rsidR="00653017">
        <w:rPr>
          <w:rFonts w:eastAsia="Times New Roman" w:cstheme="minorHAnsi"/>
          <w:sz w:val="24"/>
          <w:szCs w:val="24"/>
        </w:rPr>
        <w:t xml:space="preserve">. Several informational meetings will be held, and Rista encouraged the EDC to attend. </w:t>
      </w:r>
    </w:p>
    <w:p w14:paraId="0EEB2FA9" w14:textId="5961B926" w:rsidR="00653017" w:rsidRDefault="00413F99" w:rsidP="00FF40A4">
      <w:pPr>
        <w:pStyle w:val="ListParagraph"/>
        <w:widowControl/>
        <w:numPr>
          <w:ilvl w:val="0"/>
          <w:numId w:val="15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Railroad</w:t>
      </w:r>
      <w:r w:rsidR="00BF78AF">
        <w:rPr>
          <w:rFonts w:eastAsia="Times New Roman" w:cstheme="minorHAnsi"/>
          <w:sz w:val="24"/>
          <w:szCs w:val="24"/>
        </w:rPr>
        <w:t xml:space="preserve"> Square </w:t>
      </w:r>
      <w:r w:rsidR="00D91894">
        <w:rPr>
          <w:rFonts w:eastAsia="Times New Roman" w:cstheme="minorHAnsi"/>
          <w:sz w:val="24"/>
          <w:szCs w:val="24"/>
        </w:rPr>
        <w:t xml:space="preserve">redevelopment project will begin in the fall of this year with a public meeting to take place in </w:t>
      </w:r>
      <w:r w:rsidR="007652DA">
        <w:rPr>
          <w:rFonts w:eastAsia="Times New Roman" w:cstheme="minorHAnsi"/>
          <w:sz w:val="24"/>
          <w:szCs w:val="24"/>
        </w:rPr>
        <w:t xml:space="preserve">the near future. </w:t>
      </w:r>
      <w:r w:rsidR="00AC7CE4">
        <w:rPr>
          <w:rFonts w:eastAsia="Times New Roman" w:cstheme="minorHAnsi"/>
          <w:sz w:val="24"/>
          <w:szCs w:val="24"/>
        </w:rPr>
        <w:t>The City is focused on making this area the next redevelopment site wit</w:t>
      </w:r>
      <w:r w:rsidR="003416CE">
        <w:rPr>
          <w:rFonts w:eastAsia="Times New Roman" w:cstheme="minorHAnsi"/>
          <w:sz w:val="24"/>
          <w:szCs w:val="24"/>
        </w:rPr>
        <w:t xml:space="preserve">h several private </w:t>
      </w:r>
      <w:r w:rsidR="00B9416C">
        <w:rPr>
          <w:rFonts w:eastAsia="Times New Roman" w:cstheme="minorHAnsi"/>
          <w:sz w:val="24"/>
          <w:szCs w:val="24"/>
        </w:rPr>
        <w:t>dollars being invested into the area. However,</w:t>
      </w:r>
      <w:r w:rsidR="00AF0314">
        <w:rPr>
          <w:rFonts w:eastAsia="Times New Roman" w:cstheme="minorHAnsi"/>
          <w:sz w:val="24"/>
          <w:szCs w:val="24"/>
        </w:rPr>
        <w:t xml:space="preserve"> there is a large funding gap as the current grant will cover certain aspects of the project. </w:t>
      </w:r>
      <w:r>
        <w:rPr>
          <w:rFonts w:eastAsia="Times New Roman" w:cstheme="minorHAnsi"/>
          <w:sz w:val="24"/>
          <w:szCs w:val="24"/>
        </w:rPr>
        <w:t>The City is looking at the possibility of installing permanent rest</w:t>
      </w:r>
      <w:r w:rsidR="00D7365A">
        <w:rPr>
          <w:rFonts w:eastAsia="Times New Roman" w:cstheme="minorHAnsi"/>
          <w:sz w:val="24"/>
          <w:szCs w:val="24"/>
        </w:rPr>
        <w:t>rooms. This idea is</w:t>
      </w:r>
      <w:r w:rsidR="004E7E2B">
        <w:rPr>
          <w:rFonts w:eastAsia="Times New Roman" w:cstheme="minorHAnsi"/>
          <w:sz w:val="24"/>
          <w:szCs w:val="24"/>
        </w:rPr>
        <w:t xml:space="preserve"> </w:t>
      </w:r>
      <w:r w:rsidR="00AF0314">
        <w:rPr>
          <w:rFonts w:eastAsia="Times New Roman" w:cstheme="minorHAnsi"/>
          <w:sz w:val="24"/>
          <w:szCs w:val="24"/>
        </w:rPr>
        <w:t>The time</w:t>
      </w:r>
      <w:r w:rsidR="00041F4F">
        <w:rPr>
          <w:rFonts w:eastAsia="Times New Roman" w:cstheme="minorHAnsi"/>
          <w:sz w:val="24"/>
          <w:szCs w:val="24"/>
        </w:rPr>
        <w:t xml:space="preserve">line for completion is 2-5 </w:t>
      </w:r>
      <w:r w:rsidR="008D249D">
        <w:rPr>
          <w:rFonts w:eastAsia="Times New Roman" w:cstheme="minorHAnsi"/>
          <w:sz w:val="24"/>
          <w:szCs w:val="24"/>
        </w:rPr>
        <w:t>years,</w:t>
      </w:r>
      <w:r w:rsidR="00041F4F">
        <w:rPr>
          <w:rFonts w:eastAsia="Times New Roman" w:cstheme="minorHAnsi"/>
          <w:sz w:val="24"/>
          <w:szCs w:val="24"/>
        </w:rPr>
        <w:t xml:space="preserve"> but a full design of the area is completed and phase 1 will commence in the fall of 2023. </w:t>
      </w:r>
    </w:p>
    <w:p w14:paraId="43905F9D" w14:textId="034D0D2C" w:rsidR="0060793D" w:rsidRDefault="0060793D" w:rsidP="00FF40A4">
      <w:pPr>
        <w:pStyle w:val="ListParagraph"/>
        <w:widowControl/>
        <w:numPr>
          <w:ilvl w:val="0"/>
          <w:numId w:val="15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Demolition </w:t>
      </w:r>
      <w:r w:rsidR="002E2FB7">
        <w:rPr>
          <w:rFonts w:eastAsia="Times New Roman" w:cstheme="minorHAnsi"/>
          <w:sz w:val="24"/>
          <w:szCs w:val="24"/>
        </w:rPr>
        <w:t xml:space="preserve">at the former Torrington Company Building to start soon, as bids for demolition have been </w:t>
      </w:r>
      <w:r w:rsidR="00A90796">
        <w:rPr>
          <w:rFonts w:eastAsia="Times New Roman" w:cstheme="minorHAnsi"/>
          <w:sz w:val="24"/>
          <w:szCs w:val="24"/>
        </w:rPr>
        <w:t xml:space="preserve">selected. </w:t>
      </w:r>
    </w:p>
    <w:p w14:paraId="7D68FCDF" w14:textId="4A8113DF" w:rsidR="00A90796" w:rsidRDefault="00A90796" w:rsidP="00FF40A4">
      <w:pPr>
        <w:pStyle w:val="ListParagraph"/>
        <w:widowControl/>
        <w:numPr>
          <w:ilvl w:val="0"/>
          <w:numId w:val="15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Clean-up at 245 E. Elm Street has begun</w:t>
      </w:r>
      <w:r w:rsidR="003E6B80">
        <w:rPr>
          <w:rFonts w:eastAsia="Times New Roman" w:cstheme="minorHAnsi"/>
          <w:sz w:val="24"/>
          <w:szCs w:val="24"/>
        </w:rPr>
        <w:t xml:space="preserve">. </w:t>
      </w:r>
    </w:p>
    <w:p w14:paraId="52280835" w14:textId="229D0F3E" w:rsidR="003E6B80" w:rsidRDefault="003E6B80" w:rsidP="00FF40A4">
      <w:pPr>
        <w:pStyle w:val="ListParagraph"/>
        <w:widowControl/>
        <w:numPr>
          <w:ilvl w:val="0"/>
          <w:numId w:val="15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ARPA update – 3 Rounds of the Façade program was successful with over $7</w:t>
      </w:r>
      <w:r w:rsidR="002A264F">
        <w:rPr>
          <w:rFonts w:eastAsia="Times New Roman" w:cstheme="minorHAnsi"/>
          <w:sz w:val="24"/>
          <w:szCs w:val="24"/>
        </w:rPr>
        <w:t xml:space="preserve">00,000 </w:t>
      </w:r>
      <w:r w:rsidR="008D249D">
        <w:rPr>
          <w:rFonts w:eastAsia="Times New Roman" w:cstheme="minorHAnsi"/>
          <w:sz w:val="24"/>
          <w:szCs w:val="24"/>
        </w:rPr>
        <w:t>disputed</w:t>
      </w:r>
      <w:r w:rsidR="002A264F">
        <w:rPr>
          <w:rFonts w:eastAsia="Times New Roman" w:cstheme="minorHAnsi"/>
          <w:sz w:val="24"/>
          <w:szCs w:val="24"/>
        </w:rPr>
        <w:t xml:space="preserve"> and over $800,000 in </w:t>
      </w:r>
      <w:r w:rsidR="00B93539">
        <w:rPr>
          <w:rFonts w:eastAsia="Times New Roman" w:cstheme="minorHAnsi"/>
          <w:sz w:val="24"/>
          <w:szCs w:val="24"/>
        </w:rPr>
        <w:t xml:space="preserve">private investment, leveraging over $1.6 Million in </w:t>
      </w:r>
      <w:r w:rsidR="008D249D">
        <w:rPr>
          <w:rFonts w:eastAsia="Times New Roman" w:cstheme="minorHAnsi"/>
          <w:sz w:val="24"/>
          <w:szCs w:val="24"/>
        </w:rPr>
        <w:t xml:space="preserve">investment into the City. </w:t>
      </w:r>
    </w:p>
    <w:p w14:paraId="7D29B6C9" w14:textId="65675343" w:rsidR="00C6233D" w:rsidRDefault="00C6233D" w:rsidP="00FF40A4">
      <w:pPr>
        <w:pStyle w:val="ListParagraph"/>
        <w:widowControl/>
        <w:numPr>
          <w:ilvl w:val="0"/>
          <w:numId w:val="15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WBDC Small Business Grant Program is now open to the public. </w:t>
      </w:r>
      <w:r w:rsidR="00701C63">
        <w:rPr>
          <w:rFonts w:eastAsia="Times New Roman" w:cstheme="minorHAnsi"/>
          <w:sz w:val="24"/>
          <w:szCs w:val="24"/>
        </w:rPr>
        <w:t xml:space="preserve">Grant offers a max of $10,000 per applicants with certain requirements to be met. </w:t>
      </w:r>
    </w:p>
    <w:p w14:paraId="3F340EBB" w14:textId="78D1D773" w:rsidR="007C2242" w:rsidRDefault="00B459E5" w:rsidP="00FF40A4">
      <w:pPr>
        <w:pStyle w:val="ListParagraph"/>
        <w:widowControl/>
        <w:numPr>
          <w:ilvl w:val="0"/>
          <w:numId w:val="15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Torrington Economic Development Sites (TEDS)</w:t>
      </w:r>
      <w:r w:rsidR="00BD4065">
        <w:rPr>
          <w:rFonts w:eastAsia="Times New Roman" w:cstheme="minorHAnsi"/>
          <w:sz w:val="24"/>
          <w:szCs w:val="24"/>
        </w:rPr>
        <w:t xml:space="preserve">, the City has identified 13 potential areas of redevelopment, some City </w:t>
      </w:r>
      <w:r w:rsidR="00817B8B">
        <w:rPr>
          <w:rFonts w:eastAsia="Times New Roman" w:cstheme="minorHAnsi"/>
          <w:sz w:val="24"/>
          <w:szCs w:val="24"/>
        </w:rPr>
        <w:t>owned,</w:t>
      </w:r>
      <w:r w:rsidR="00BD4065">
        <w:rPr>
          <w:rFonts w:eastAsia="Times New Roman" w:cstheme="minorHAnsi"/>
          <w:sz w:val="24"/>
          <w:szCs w:val="24"/>
        </w:rPr>
        <w:t xml:space="preserve"> and others are </w:t>
      </w:r>
      <w:r w:rsidR="00817B8B">
        <w:rPr>
          <w:rFonts w:eastAsia="Times New Roman" w:cstheme="minorHAnsi"/>
          <w:sz w:val="24"/>
          <w:szCs w:val="24"/>
        </w:rPr>
        <w:t>privately</w:t>
      </w:r>
      <w:r w:rsidR="00BD4065">
        <w:rPr>
          <w:rFonts w:eastAsia="Times New Roman" w:cstheme="minorHAnsi"/>
          <w:sz w:val="24"/>
          <w:szCs w:val="24"/>
        </w:rPr>
        <w:t xml:space="preserve"> owned </w:t>
      </w:r>
      <w:r w:rsidR="00817B8B">
        <w:rPr>
          <w:rFonts w:eastAsia="Times New Roman" w:cstheme="minorHAnsi"/>
          <w:sz w:val="24"/>
          <w:szCs w:val="24"/>
        </w:rPr>
        <w:t xml:space="preserve">but willing to work with City. </w:t>
      </w:r>
    </w:p>
    <w:p w14:paraId="22E2B324" w14:textId="4E1BC88B" w:rsidR="00817B8B" w:rsidRDefault="00817B8B" w:rsidP="00FF40A4">
      <w:pPr>
        <w:pStyle w:val="ListParagraph"/>
        <w:widowControl/>
        <w:numPr>
          <w:ilvl w:val="0"/>
          <w:numId w:val="15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Cultural District received $15,000 for a marketing budget to promote the district and event creation. </w:t>
      </w:r>
    </w:p>
    <w:p w14:paraId="419DABF4" w14:textId="13D57CB8" w:rsidR="00882721" w:rsidRDefault="00882721" w:rsidP="00FF40A4">
      <w:pPr>
        <w:pStyle w:val="ListParagraph"/>
        <w:widowControl/>
        <w:numPr>
          <w:ilvl w:val="0"/>
          <w:numId w:val="15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Penrose Apartments are at full capacity and the </w:t>
      </w:r>
      <w:r w:rsidR="00987420">
        <w:rPr>
          <w:rFonts w:eastAsia="Times New Roman" w:cstheme="minorHAnsi"/>
          <w:sz w:val="24"/>
          <w:szCs w:val="24"/>
        </w:rPr>
        <w:t xml:space="preserve">commercial space in the first floor is available for lease. </w:t>
      </w:r>
      <w:r w:rsidR="00FB253B">
        <w:rPr>
          <w:rFonts w:eastAsia="Times New Roman" w:cstheme="minorHAnsi"/>
          <w:sz w:val="24"/>
          <w:szCs w:val="24"/>
        </w:rPr>
        <w:t xml:space="preserve">The LARC office and units have been touted as a model for other ARC projects in the State. </w:t>
      </w:r>
    </w:p>
    <w:p w14:paraId="2970010A" w14:textId="77777777" w:rsidR="005E0609" w:rsidRPr="005E0609" w:rsidRDefault="005E0609" w:rsidP="005E0609">
      <w:pPr>
        <w:widowControl/>
        <w:rPr>
          <w:rFonts w:eastAsia="Times New Roman" w:cstheme="minorHAnsi"/>
          <w:sz w:val="24"/>
          <w:szCs w:val="24"/>
        </w:rPr>
      </w:pPr>
    </w:p>
    <w:p w14:paraId="752664B0" w14:textId="064DD93A" w:rsidR="00553173" w:rsidRPr="00FF40A4" w:rsidRDefault="00553173" w:rsidP="004A6F8D">
      <w:pPr>
        <w:pStyle w:val="ListParagraph"/>
        <w:widowControl/>
        <w:numPr>
          <w:ilvl w:val="0"/>
          <w:numId w:val="15"/>
        </w:numPr>
        <w:rPr>
          <w:rFonts w:eastAsia="Times New Roman" w:cstheme="minorHAnsi"/>
          <w:sz w:val="24"/>
          <w:szCs w:val="24"/>
        </w:rPr>
      </w:pPr>
      <w:r w:rsidRPr="00FF40A4">
        <w:rPr>
          <w:rFonts w:eastAsia="Times New Roman" w:cstheme="minorHAnsi"/>
          <w:b/>
          <w:bCs/>
          <w:sz w:val="24"/>
          <w:szCs w:val="24"/>
        </w:rPr>
        <w:t>Old Business</w:t>
      </w:r>
      <w:r w:rsidR="00681DC4" w:rsidRPr="00FF40A4">
        <w:rPr>
          <w:rFonts w:eastAsia="Times New Roman" w:cstheme="minorHAnsi"/>
          <w:b/>
          <w:bCs/>
          <w:sz w:val="24"/>
          <w:szCs w:val="24"/>
        </w:rPr>
        <w:t xml:space="preserve">:  </w:t>
      </w:r>
      <w:r w:rsidR="00351E52" w:rsidRPr="00FF40A4">
        <w:rPr>
          <w:rFonts w:eastAsia="Times New Roman" w:cstheme="minorHAnsi"/>
          <w:sz w:val="24"/>
          <w:szCs w:val="24"/>
        </w:rPr>
        <w:t>None</w:t>
      </w:r>
    </w:p>
    <w:p w14:paraId="5CF1A0BB" w14:textId="77777777" w:rsidR="00553173" w:rsidRPr="00553173" w:rsidRDefault="00553173" w:rsidP="00553173">
      <w:pPr>
        <w:widowControl/>
        <w:rPr>
          <w:rFonts w:eastAsia="Times New Roman" w:cstheme="minorHAnsi"/>
          <w:sz w:val="24"/>
          <w:szCs w:val="24"/>
        </w:rPr>
      </w:pPr>
    </w:p>
    <w:p w14:paraId="4B386F75" w14:textId="698B6EF3" w:rsidR="00553173" w:rsidRPr="00D30A91" w:rsidRDefault="00553173" w:rsidP="00553173">
      <w:pPr>
        <w:widowControl/>
        <w:rPr>
          <w:rFonts w:eastAsia="Times New Roman" w:cstheme="minorHAnsi"/>
          <w:b/>
          <w:bCs/>
          <w:sz w:val="24"/>
          <w:szCs w:val="24"/>
        </w:rPr>
      </w:pPr>
      <w:r w:rsidRPr="00D30A91">
        <w:rPr>
          <w:rFonts w:eastAsia="Times New Roman" w:cstheme="minorHAnsi"/>
          <w:b/>
          <w:bCs/>
          <w:sz w:val="24"/>
          <w:szCs w:val="24"/>
        </w:rPr>
        <w:t>New Business</w:t>
      </w:r>
      <w:r w:rsidR="00681DC4" w:rsidRPr="00D30A91">
        <w:rPr>
          <w:rFonts w:eastAsia="Times New Roman" w:cstheme="minorHAnsi"/>
          <w:b/>
          <w:bCs/>
          <w:sz w:val="24"/>
          <w:szCs w:val="24"/>
        </w:rPr>
        <w:t xml:space="preserve">:  </w:t>
      </w:r>
    </w:p>
    <w:p w14:paraId="7D12EC81" w14:textId="2F04A365" w:rsidR="00537FC2" w:rsidRDefault="00523D4A" w:rsidP="00A64396">
      <w:pPr>
        <w:pStyle w:val="ListParagraph"/>
        <w:widowControl/>
        <w:numPr>
          <w:ilvl w:val="0"/>
          <w:numId w:val="17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Committee tasked Richard in keeping them up to date with events and programs that the EDC would benefit in being involved in. (Ribbon cuttings, </w:t>
      </w:r>
      <w:r w:rsidR="00543F41">
        <w:rPr>
          <w:rFonts w:eastAsia="Times New Roman" w:cstheme="minorHAnsi"/>
          <w:sz w:val="24"/>
          <w:szCs w:val="24"/>
        </w:rPr>
        <w:t xml:space="preserve">community outreach, etc.) </w:t>
      </w:r>
    </w:p>
    <w:p w14:paraId="1F76D0DC" w14:textId="56E941C2" w:rsidR="001B1493" w:rsidRPr="00D30A91" w:rsidRDefault="001B1493" w:rsidP="00A64396">
      <w:pPr>
        <w:pStyle w:val="ListParagraph"/>
        <w:widowControl/>
        <w:numPr>
          <w:ilvl w:val="0"/>
          <w:numId w:val="17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Rista tasked the EDC to look into the Rail corridor and how to get Rail infrastructure</w:t>
      </w:r>
      <w:r w:rsidR="001A349C">
        <w:rPr>
          <w:rFonts w:eastAsia="Times New Roman" w:cstheme="minorHAnsi"/>
          <w:sz w:val="24"/>
          <w:szCs w:val="24"/>
        </w:rPr>
        <w:t xml:space="preserve"> for freight rail in the City. Val Ferro is the </w:t>
      </w:r>
      <w:r w:rsidR="00F72D8C">
        <w:rPr>
          <w:rFonts w:eastAsia="Times New Roman" w:cstheme="minorHAnsi"/>
          <w:sz w:val="24"/>
          <w:szCs w:val="24"/>
        </w:rPr>
        <w:t>contractor on this project.</w:t>
      </w:r>
    </w:p>
    <w:p w14:paraId="56651DD3" w14:textId="77777777" w:rsidR="000F4284" w:rsidRPr="00D30A91" w:rsidRDefault="000F4284" w:rsidP="00553173">
      <w:pPr>
        <w:widowControl/>
        <w:rPr>
          <w:rFonts w:eastAsia="Times New Roman" w:cstheme="minorHAnsi"/>
          <w:sz w:val="24"/>
          <w:szCs w:val="24"/>
        </w:rPr>
      </w:pPr>
    </w:p>
    <w:p w14:paraId="3E6C7991" w14:textId="08C59ED4" w:rsidR="00553173" w:rsidRPr="00681DC4" w:rsidRDefault="00553173" w:rsidP="00553173">
      <w:pPr>
        <w:widowControl/>
        <w:rPr>
          <w:rFonts w:eastAsia="Times New Roman" w:cstheme="minorHAnsi"/>
          <w:sz w:val="24"/>
          <w:szCs w:val="24"/>
        </w:rPr>
      </w:pPr>
      <w:r w:rsidRPr="00553173">
        <w:rPr>
          <w:rFonts w:eastAsia="Times New Roman" w:cstheme="minorHAnsi"/>
          <w:b/>
          <w:bCs/>
          <w:sz w:val="24"/>
          <w:szCs w:val="24"/>
        </w:rPr>
        <w:t>Adjournment</w:t>
      </w:r>
      <w:r w:rsidR="00681DC4" w:rsidRPr="00681DC4">
        <w:rPr>
          <w:rFonts w:eastAsia="Times New Roman" w:cstheme="minorHAnsi"/>
          <w:b/>
          <w:bCs/>
          <w:sz w:val="24"/>
          <w:szCs w:val="24"/>
        </w:rPr>
        <w:t xml:space="preserve">:  </w:t>
      </w:r>
      <w:r w:rsidR="00681DC4" w:rsidRPr="00681DC4">
        <w:rPr>
          <w:rFonts w:eastAsia="Times New Roman" w:cstheme="minorHAnsi"/>
          <w:sz w:val="24"/>
          <w:szCs w:val="24"/>
        </w:rPr>
        <w:t xml:space="preserve">The meeting was adjourned at </w:t>
      </w:r>
      <w:r w:rsidR="00302458">
        <w:rPr>
          <w:rFonts w:eastAsia="Times New Roman" w:cstheme="minorHAnsi"/>
          <w:sz w:val="24"/>
          <w:szCs w:val="24"/>
        </w:rPr>
        <w:t>8</w:t>
      </w:r>
      <w:r w:rsidR="00C43415">
        <w:rPr>
          <w:rFonts w:eastAsia="Times New Roman" w:cstheme="minorHAnsi"/>
          <w:sz w:val="24"/>
          <w:szCs w:val="24"/>
        </w:rPr>
        <w:t>:55</w:t>
      </w:r>
      <w:r w:rsidR="004E011D">
        <w:rPr>
          <w:rFonts w:eastAsia="Times New Roman" w:cstheme="minorHAnsi"/>
          <w:sz w:val="24"/>
          <w:szCs w:val="24"/>
        </w:rPr>
        <w:t xml:space="preserve"> </w:t>
      </w:r>
      <w:r w:rsidR="0052025F">
        <w:rPr>
          <w:rFonts w:eastAsia="Times New Roman" w:cstheme="minorHAnsi"/>
          <w:sz w:val="24"/>
          <w:szCs w:val="24"/>
        </w:rPr>
        <w:t>AM.</w:t>
      </w:r>
    </w:p>
    <w:p w14:paraId="51323A1E" w14:textId="77777777" w:rsidR="00681DC4" w:rsidRPr="00681DC4" w:rsidRDefault="00681DC4" w:rsidP="00553173">
      <w:pPr>
        <w:widowControl/>
        <w:rPr>
          <w:rFonts w:eastAsia="Times New Roman" w:cstheme="minorHAnsi"/>
          <w:sz w:val="24"/>
          <w:szCs w:val="24"/>
        </w:rPr>
      </w:pPr>
    </w:p>
    <w:p w14:paraId="0EEC71C9" w14:textId="5FFB6C5A" w:rsidR="00681DC4" w:rsidRPr="00681DC4" w:rsidRDefault="00681DC4" w:rsidP="00553173">
      <w:pPr>
        <w:widowControl/>
        <w:rPr>
          <w:rFonts w:eastAsia="Times New Roman" w:cstheme="minorHAnsi"/>
          <w:sz w:val="24"/>
          <w:szCs w:val="24"/>
        </w:rPr>
      </w:pPr>
      <w:r w:rsidRPr="00681DC4">
        <w:rPr>
          <w:rFonts w:eastAsia="Times New Roman" w:cstheme="minorHAnsi"/>
          <w:sz w:val="24"/>
          <w:szCs w:val="24"/>
        </w:rPr>
        <w:t>Submitted,</w:t>
      </w:r>
    </w:p>
    <w:p w14:paraId="6A1FC5FD" w14:textId="77777777" w:rsidR="00681DC4" w:rsidRPr="00681DC4" w:rsidRDefault="00681DC4" w:rsidP="00553173">
      <w:pPr>
        <w:widowControl/>
        <w:rPr>
          <w:rFonts w:eastAsia="Times New Roman" w:cstheme="minorHAnsi"/>
          <w:sz w:val="24"/>
          <w:szCs w:val="24"/>
        </w:rPr>
      </w:pPr>
    </w:p>
    <w:p w14:paraId="16F38699" w14:textId="0F3E8537" w:rsidR="00553173" w:rsidRPr="00681DC4" w:rsidRDefault="00C43415" w:rsidP="00681DC4">
      <w:pPr>
        <w:widowControl/>
        <w:rPr>
          <w:rFonts w:cstheme="minorHAnsi"/>
          <w:b/>
          <w:sz w:val="24"/>
        </w:rPr>
      </w:pPr>
      <w:r>
        <w:rPr>
          <w:rFonts w:eastAsia="Times New Roman" w:cstheme="minorHAnsi"/>
          <w:sz w:val="24"/>
          <w:szCs w:val="24"/>
        </w:rPr>
        <w:t>Richard Lopez Jr. EDC Staff</w:t>
      </w:r>
    </w:p>
    <w:sectPr w:rsidR="00553173" w:rsidRPr="00681DC4" w:rsidSect="00681DC4">
      <w:type w:val="continuous"/>
      <w:pgSz w:w="12240" w:h="15840" w:code="1"/>
      <w:pgMar w:top="900" w:right="1440" w:bottom="117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B4B"/>
    <w:multiLevelType w:val="hybridMultilevel"/>
    <w:tmpl w:val="88801AEE"/>
    <w:lvl w:ilvl="0" w:tplc="E5D4BC7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21AD27ED"/>
    <w:multiLevelType w:val="hybridMultilevel"/>
    <w:tmpl w:val="DBEEBC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24071"/>
    <w:multiLevelType w:val="hybridMultilevel"/>
    <w:tmpl w:val="0DEC5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F2224"/>
    <w:multiLevelType w:val="hybridMultilevel"/>
    <w:tmpl w:val="BFFCA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E0420"/>
    <w:multiLevelType w:val="hybridMultilevel"/>
    <w:tmpl w:val="904AE26E"/>
    <w:lvl w:ilvl="0" w:tplc="71F89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63A1E"/>
    <w:multiLevelType w:val="hybridMultilevel"/>
    <w:tmpl w:val="8FC4BD6C"/>
    <w:lvl w:ilvl="0" w:tplc="21089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94FF2"/>
    <w:multiLevelType w:val="hybridMultilevel"/>
    <w:tmpl w:val="0CC65F10"/>
    <w:lvl w:ilvl="0" w:tplc="2974B332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7" w15:restartNumberingAfterBreak="0">
    <w:nsid w:val="50FC2837"/>
    <w:multiLevelType w:val="multilevel"/>
    <w:tmpl w:val="F57E7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E61AB"/>
    <w:multiLevelType w:val="hybridMultilevel"/>
    <w:tmpl w:val="35880ED4"/>
    <w:lvl w:ilvl="0" w:tplc="EACE8E58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9" w15:restartNumberingAfterBreak="0">
    <w:nsid w:val="5CF577C2"/>
    <w:multiLevelType w:val="hybridMultilevel"/>
    <w:tmpl w:val="11D20B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C4FA4"/>
    <w:multiLevelType w:val="hybridMultilevel"/>
    <w:tmpl w:val="328C747A"/>
    <w:lvl w:ilvl="0" w:tplc="DA4AE3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41BCF"/>
    <w:multiLevelType w:val="hybridMultilevel"/>
    <w:tmpl w:val="FCB6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659CA"/>
    <w:multiLevelType w:val="hybridMultilevel"/>
    <w:tmpl w:val="BBB0C5A6"/>
    <w:lvl w:ilvl="0" w:tplc="66265AEE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3" w15:restartNumberingAfterBreak="0">
    <w:nsid w:val="6E0E593E"/>
    <w:multiLevelType w:val="hybridMultilevel"/>
    <w:tmpl w:val="AE06B67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521211"/>
    <w:multiLevelType w:val="hybridMultilevel"/>
    <w:tmpl w:val="132CD9F6"/>
    <w:lvl w:ilvl="0" w:tplc="2B860B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E5BA2"/>
    <w:multiLevelType w:val="hybridMultilevel"/>
    <w:tmpl w:val="16C87F38"/>
    <w:lvl w:ilvl="0" w:tplc="513AA7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C1FE6"/>
    <w:multiLevelType w:val="hybridMultilevel"/>
    <w:tmpl w:val="15AA9C86"/>
    <w:lvl w:ilvl="0" w:tplc="6D10636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664672463">
    <w:abstractNumId w:val="3"/>
  </w:num>
  <w:num w:numId="2" w16cid:durableId="1703435723">
    <w:abstractNumId w:val="5"/>
  </w:num>
  <w:num w:numId="3" w16cid:durableId="19417947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6268894">
    <w:abstractNumId w:val="6"/>
  </w:num>
  <w:num w:numId="5" w16cid:durableId="1390685938">
    <w:abstractNumId w:val="4"/>
  </w:num>
  <w:num w:numId="6" w16cid:durableId="1051853352">
    <w:abstractNumId w:val="0"/>
  </w:num>
  <w:num w:numId="7" w16cid:durableId="477118098">
    <w:abstractNumId w:val="12"/>
  </w:num>
  <w:num w:numId="8" w16cid:durableId="842623976">
    <w:abstractNumId w:val="8"/>
  </w:num>
  <w:num w:numId="9" w16cid:durableId="55710904">
    <w:abstractNumId w:val="16"/>
  </w:num>
  <w:num w:numId="10" w16cid:durableId="1913661508">
    <w:abstractNumId w:val="13"/>
  </w:num>
  <w:num w:numId="11" w16cid:durableId="1251891109">
    <w:abstractNumId w:val="11"/>
  </w:num>
  <w:num w:numId="12" w16cid:durableId="1714960784">
    <w:abstractNumId w:val="14"/>
  </w:num>
  <w:num w:numId="13" w16cid:durableId="2053575460">
    <w:abstractNumId w:val="10"/>
  </w:num>
  <w:num w:numId="14" w16cid:durableId="166285637">
    <w:abstractNumId w:val="9"/>
  </w:num>
  <w:num w:numId="15" w16cid:durableId="745808557">
    <w:abstractNumId w:val="1"/>
  </w:num>
  <w:num w:numId="16" w16cid:durableId="1198471249">
    <w:abstractNumId w:val="15"/>
  </w:num>
  <w:num w:numId="17" w16cid:durableId="2047826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730"/>
    <w:rsid w:val="00000C01"/>
    <w:rsid w:val="00002DD0"/>
    <w:rsid w:val="00005903"/>
    <w:rsid w:val="00010C43"/>
    <w:rsid w:val="0001206E"/>
    <w:rsid w:val="000151DC"/>
    <w:rsid w:val="00016E8B"/>
    <w:rsid w:val="00020013"/>
    <w:rsid w:val="00024DA1"/>
    <w:rsid w:val="00026D24"/>
    <w:rsid w:val="00034843"/>
    <w:rsid w:val="00041E68"/>
    <w:rsid w:val="00041F4F"/>
    <w:rsid w:val="000467C6"/>
    <w:rsid w:val="0005211F"/>
    <w:rsid w:val="0006649D"/>
    <w:rsid w:val="00075149"/>
    <w:rsid w:val="00082267"/>
    <w:rsid w:val="000873E0"/>
    <w:rsid w:val="0009192A"/>
    <w:rsid w:val="00095D65"/>
    <w:rsid w:val="000B3F9C"/>
    <w:rsid w:val="000B436C"/>
    <w:rsid w:val="000D1B1B"/>
    <w:rsid w:val="000E2526"/>
    <w:rsid w:val="000E471A"/>
    <w:rsid w:val="000F4284"/>
    <w:rsid w:val="00101447"/>
    <w:rsid w:val="0012046E"/>
    <w:rsid w:val="00123BF2"/>
    <w:rsid w:val="0012566D"/>
    <w:rsid w:val="00125AF5"/>
    <w:rsid w:val="00130813"/>
    <w:rsid w:val="00133473"/>
    <w:rsid w:val="00133595"/>
    <w:rsid w:val="00134419"/>
    <w:rsid w:val="00134C04"/>
    <w:rsid w:val="00134D18"/>
    <w:rsid w:val="00134EB1"/>
    <w:rsid w:val="00137945"/>
    <w:rsid w:val="00147DDC"/>
    <w:rsid w:val="00150137"/>
    <w:rsid w:val="001510DC"/>
    <w:rsid w:val="00156F72"/>
    <w:rsid w:val="00161076"/>
    <w:rsid w:val="0016108F"/>
    <w:rsid w:val="00163D0E"/>
    <w:rsid w:val="00164417"/>
    <w:rsid w:val="00164567"/>
    <w:rsid w:val="00165EBC"/>
    <w:rsid w:val="00166893"/>
    <w:rsid w:val="001730A2"/>
    <w:rsid w:val="0017636F"/>
    <w:rsid w:val="00182B7D"/>
    <w:rsid w:val="001905F5"/>
    <w:rsid w:val="00192E6F"/>
    <w:rsid w:val="001942D8"/>
    <w:rsid w:val="00196614"/>
    <w:rsid w:val="001A1633"/>
    <w:rsid w:val="001A2016"/>
    <w:rsid w:val="001A349C"/>
    <w:rsid w:val="001A5780"/>
    <w:rsid w:val="001A7D0D"/>
    <w:rsid w:val="001B1493"/>
    <w:rsid w:val="001D6855"/>
    <w:rsid w:val="001F2E4B"/>
    <w:rsid w:val="001F7469"/>
    <w:rsid w:val="00204D74"/>
    <w:rsid w:val="00211F75"/>
    <w:rsid w:val="002127F9"/>
    <w:rsid w:val="0021536D"/>
    <w:rsid w:val="00224766"/>
    <w:rsid w:val="0023427D"/>
    <w:rsid w:val="00244376"/>
    <w:rsid w:val="00244FA1"/>
    <w:rsid w:val="00251E13"/>
    <w:rsid w:val="0025556E"/>
    <w:rsid w:val="0026097A"/>
    <w:rsid w:val="00276419"/>
    <w:rsid w:val="00287A21"/>
    <w:rsid w:val="00295685"/>
    <w:rsid w:val="002A264F"/>
    <w:rsid w:val="002B18C4"/>
    <w:rsid w:val="002B2F3D"/>
    <w:rsid w:val="002B4E9A"/>
    <w:rsid w:val="002C086E"/>
    <w:rsid w:val="002C442D"/>
    <w:rsid w:val="002D0157"/>
    <w:rsid w:val="002D31F2"/>
    <w:rsid w:val="002D6458"/>
    <w:rsid w:val="002D6563"/>
    <w:rsid w:val="002D7505"/>
    <w:rsid w:val="002E2FB7"/>
    <w:rsid w:val="002E56F4"/>
    <w:rsid w:val="00302458"/>
    <w:rsid w:val="00311A18"/>
    <w:rsid w:val="003202EA"/>
    <w:rsid w:val="0032116B"/>
    <w:rsid w:val="003237B8"/>
    <w:rsid w:val="0034018C"/>
    <w:rsid w:val="003416CE"/>
    <w:rsid w:val="003512AC"/>
    <w:rsid w:val="00351E52"/>
    <w:rsid w:val="00353B33"/>
    <w:rsid w:val="0036312C"/>
    <w:rsid w:val="00364382"/>
    <w:rsid w:val="00375AE5"/>
    <w:rsid w:val="003835D8"/>
    <w:rsid w:val="0038404B"/>
    <w:rsid w:val="00394DC7"/>
    <w:rsid w:val="003959A4"/>
    <w:rsid w:val="00396DE2"/>
    <w:rsid w:val="003A2499"/>
    <w:rsid w:val="003B4C98"/>
    <w:rsid w:val="003C650B"/>
    <w:rsid w:val="003D5CE4"/>
    <w:rsid w:val="003E0FAD"/>
    <w:rsid w:val="003E3818"/>
    <w:rsid w:val="003E6B80"/>
    <w:rsid w:val="00402BE9"/>
    <w:rsid w:val="00406621"/>
    <w:rsid w:val="00413F99"/>
    <w:rsid w:val="004168E2"/>
    <w:rsid w:val="00422645"/>
    <w:rsid w:val="0042745B"/>
    <w:rsid w:val="0043260F"/>
    <w:rsid w:val="00432739"/>
    <w:rsid w:val="00443068"/>
    <w:rsid w:val="00444670"/>
    <w:rsid w:val="00450798"/>
    <w:rsid w:val="00462C4C"/>
    <w:rsid w:val="00463B50"/>
    <w:rsid w:val="0047399C"/>
    <w:rsid w:val="00475962"/>
    <w:rsid w:val="0047721A"/>
    <w:rsid w:val="004801FC"/>
    <w:rsid w:val="00486358"/>
    <w:rsid w:val="0049008D"/>
    <w:rsid w:val="004B16C5"/>
    <w:rsid w:val="004B399F"/>
    <w:rsid w:val="004C2A17"/>
    <w:rsid w:val="004C4868"/>
    <w:rsid w:val="004C4F7F"/>
    <w:rsid w:val="004C537D"/>
    <w:rsid w:val="004D1FA5"/>
    <w:rsid w:val="004E011D"/>
    <w:rsid w:val="004E4899"/>
    <w:rsid w:val="004E7E2B"/>
    <w:rsid w:val="004F6200"/>
    <w:rsid w:val="00505256"/>
    <w:rsid w:val="00506F05"/>
    <w:rsid w:val="00507A01"/>
    <w:rsid w:val="00515196"/>
    <w:rsid w:val="00515E3E"/>
    <w:rsid w:val="0052025F"/>
    <w:rsid w:val="0052390E"/>
    <w:rsid w:val="00523D4A"/>
    <w:rsid w:val="00527286"/>
    <w:rsid w:val="00527C8A"/>
    <w:rsid w:val="00537136"/>
    <w:rsid w:val="00537BDA"/>
    <w:rsid w:val="00537FC2"/>
    <w:rsid w:val="00541798"/>
    <w:rsid w:val="00543F41"/>
    <w:rsid w:val="00546443"/>
    <w:rsid w:val="005525C4"/>
    <w:rsid w:val="00553173"/>
    <w:rsid w:val="005537B8"/>
    <w:rsid w:val="00564963"/>
    <w:rsid w:val="005705E0"/>
    <w:rsid w:val="005749D7"/>
    <w:rsid w:val="0057696F"/>
    <w:rsid w:val="00577FBA"/>
    <w:rsid w:val="00584859"/>
    <w:rsid w:val="00591439"/>
    <w:rsid w:val="00592C01"/>
    <w:rsid w:val="005A08A0"/>
    <w:rsid w:val="005C1246"/>
    <w:rsid w:val="005C6702"/>
    <w:rsid w:val="005C7CAC"/>
    <w:rsid w:val="005D5129"/>
    <w:rsid w:val="005D6640"/>
    <w:rsid w:val="005D6C52"/>
    <w:rsid w:val="005D7969"/>
    <w:rsid w:val="005E0609"/>
    <w:rsid w:val="005F21DC"/>
    <w:rsid w:val="00601176"/>
    <w:rsid w:val="00604F64"/>
    <w:rsid w:val="00605F2E"/>
    <w:rsid w:val="0060793D"/>
    <w:rsid w:val="0061236E"/>
    <w:rsid w:val="00612E19"/>
    <w:rsid w:val="006209FC"/>
    <w:rsid w:val="00621173"/>
    <w:rsid w:val="00621DBE"/>
    <w:rsid w:val="00623575"/>
    <w:rsid w:val="00635428"/>
    <w:rsid w:val="00637D80"/>
    <w:rsid w:val="0065059B"/>
    <w:rsid w:val="00650810"/>
    <w:rsid w:val="00653017"/>
    <w:rsid w:val="00661FA4"/>
    <w:rsid w:val="00665ADF"/>
    <w:rsid w:val="006731DD"/>
    <w:rsid w:val="00673468"/>
    <w:rsid w:val="0067378D"/>
    <w:rsid w:val="00681DC4"/>
    <w:rsid w:val="006847D3"/>
    <w:rsid w:val="0069794A"/>
    <w:rsid w:val="006A26EB"/>
    <w:rsid w:val="006A3198"/>
    <w:rsid w:val="006A6212"/>
    <w:rsid w:val="006B346F"/>
    <w:rsid w:val="006B3C7E"/>
    <w:rsid w:val="006B61FE"/>
    <w:rsid w:val="006C3521"/>
    <w:rsid w:val="006D1ADB"/>
    <w:rsid w:val="006D2FAF"/>
    <w:rsid w:val="006D72C8"/>
    <w:rsid w:val="006D7E48"/>
    <w:rsid w:val="006E4B51"/>
    <w:rsid w:val="006E5EED"/>
    <w:rsid w:val="006E7FDC"/>
    <w:rsid w:val="006F27E1"/>
    <w:rsid w:val="006F6E7F"/>
    <w:rsid w:val="00701C63"/>
    <w:rsid w:val="00704D0B"/>
    <w:rsid w:val="00706B81"/>
    <w:rsid w:val="0071130C"/>
    <w:rsid w:val="0071483D"/>
    <w:rsid w:val="00715984"/>
    <w:rsid w:val="00716056"/>
    <w:rsid w:val="00723AD5"/>
    <w:rsid w:val="00730C32"/>
    <w:rsid w:val="00731761"/>
    <w:rsid w:val="00735994"/>
    <w:rsid w:val="00752730"/>
    <w:rsid w:val="00760EB3"/>
    <w:rsid w:val="00764B7C"/>
    <w:rsid w:val="007652DA"/>
    <w:rsid w:val="00767766"/>
    <w:rsid w:val="007728E4"/>
    <w:rsid w:val="007777CA"/>
    <w:rsid w:val="007802B4"/>
    <w:rsid w:val="00783AD8"/>
    <w:rsid w:val="00786CAB"/>
    <w:rsid w:val="00795578"/>
    <w:rsid w:val="007A2915"/>
    <w:rsid w:val="007A3283"/>
    <w:rsid w:val="007A4639"/>
    <w:rsid w:val="007A5135"/>
    <w:rsid w:val="007A5D7B"/>
    <w:rsid w:val="007A6118"/>
    <w:rsid w:val="007B7637"/>
    <w:rsid w:val="007B7BA9"/>
    <w:rsid w:val="007C2242"/>
    <w:rsid w:val="007C3138"/>
    <w:rsid w:val="007C3544"/>
    <w:rsid w:val="007D4313"/>
    <w:rsid w:val="007D561E"/>
    <w:rsid w:val="007D593C"/>
    <w:rsid w:val="007D7060"/>
    <w:rsid w:val="007F1AC8"/>
    <w:rsid w:val="00807BAC"/>
    <w:rsid w:val="008104D9"/>
    <w:rsid w:val="0081296C"/>
    <w:rsid w:val="008179BB"/>
    <w:rsid w:val="00817A5C"/>
    <w:rsid w:val="00817B8B"/>
    <w:rsid w:val="00825ED8"/>
    <w:rsid w:val="00836CC4"/>
    <w:rsid w:val="00846590"/>
    <w:rsid w:val="00861096"/>
    <w:rsid w:val="008815F1"/>
    <w:rsid w:val="008822B6"/>
    <w:rsid w:val="00882721"/>
    <w:rsid w:val="00884CCE"/>
    <w:rsid w:val="008968F8"/>
    <w:rsid w:val="008A7829"/>
    <w:rsid w:val="008A7BE8"/>
    <w:rsid w:val="008B0760"/>
    <w:rsid w:val="008B2ED9"/>
    <w:rsid w:val="008B419F"/>
    <w:rsid w:val="008B501A"/>
    <w:rsid w:val="008B5610"/>
    <w:rsid w:val="008C33E1"/>
    <w:rsid w:val="008C37C5"/>
    <w:rsid w:val="008C4487"/>
    <w:rsid w:val="008D1A33"/>
    <w:rsid w:val="008D249D"/>
    <w:rsid w:val="008D4BCA"/>
    <w:rsid w:val="008D5BD9"/>
    <w:rsid w:val="008E5169"/>
    <w:rsid w:val="008F262C"/>
    <w:rsid w:val="008F5D2F"/>
    <w:rsid w:val="00900210"/>
    <w:rsid w:val="00906C99"/>
    <w:rsid w:val="0091482E"/>
    <w:rsid w:val="0092030C"/>
    <w:rsid w:val="00920A72"/>
    <w:rsid w:val="00920E2B"/>
    <w:rsid w:val="0092108F"/>
    <w:rsid w:val="00926417"/>
    <w:rsid w:val="00930EC4"/>
    <w:rsid w:val="009441B2"/>
    <w:rsid w:val="00944FE3"/>
    <w:rsid w:val="00955728"/>
    <w:rsid w:val="009559BE"/>
    <w:rsid w:val="00961965"/>
    <w:rsid w:val="009809C9"/>
    <w:rsid w:val="00980D03"/>
    <w:rsid w:val="00980E07"/>
    <w:rsid w:val="00982A91"/>
    <w:rsid w:val="00982C02"/>
    <w:rsid w:val="00983C96"/>
    <w:rsid w:val="00984569"/>
    <w:rsid w:val="00986E15"/>
    <w:rsid w:val="00987420"/>
    <w:rsid w:val="00994B9D"/>
    <w:rsid w:val="00995BFB"/>
    <w:rsid w:val="00996417"/>
    <w:rsid w:val="009968DF"/>
    <w:rsid w:val="009A1318"/>
    <w:rsid w:val="009A206B"/>
    <w:rsid w:val="009A33A4"/>
    <w:rsid w:val="009B3CA9"/>
    <w:rsid w:val="009B3D29"/>
    <w:rsid w:val="009C1C68"/>
    <w:rsid w:val="009C35BD"/>
    <w:rsid w:val="009D4239"/>
    <w:rsid w:val="009D73C9"/>
    <w:rsid w:val="009E3140"/>
    <w:rsid w:val="009E3D9F"/>
    <w:rsid w:val="009F2246"/>
    <w:rsid w:val="00A01722"/>
    <w:rsid w:val="00A217EA"/>
    <w:rsid w:val="00A31AC3"/>
    <w:rsid w:val="00A322AD"/>
    <w:rsid w:val="00A32FDD"/>
    <w:rsid w:val="00A375AB"/>
    <w:rsid w:val="00A42E5A"/>
    <w:rsid w:val="00A44540"/>
    <w:rsid w:val="00A47541"/>
    <w:rsid w:val="00A530E7"/>
    <w:rsid w:val="00A55C6D"/>
    <w:rsid w:val="00A57E88"/>
    <w:rsid w:val="00A61ECE"/>
    <w:rsid w:val="00A635BC"/>
    <w:rsid w:val="00A647F0"/>
    <w:rsid w:val="00A71BC2"/>
    <w:rsid w:val="00A72A16"/>
    <w:rsid w:val="00A73E57"/>
    <w:rsid w:val="00A75DFC"/>
    <w:rsid w:val="00A8216C"/>
    <w:rsid w:val="00A841B0"/>
    <w:rsid w:val="00A90796"/>
    <w:rsid w:val="00A9135C"/>
    <w:rsid w:val="00A9378A"/>
    <w:rsid w:val="00AA2BD2"/>
    <w:rsid w:val="00AC7CE4"/>
    <w:rsid w:val="00AD4C67"/>
    <w:rsid w:val="00AE3723"/>
    <w:rsid w:val="00AE419A"/>
    <w:rsid w:val="00AE7931"/>
    <w:rsid w:val="00AF0314"/>
    <w:rsid w:val="00AF14C8"/>
    <w:rsid w:val="00AF4CAF"/>
    <w:rsid w:val="00B056B5"/>
    <w:rsid w:val="00B06547"/>
    <w:rsid w:val="00B07EDC"/>
    <w:rsid w:val="00B07F5C"/>
    <w:rsid w:val="00B11FD4"/>
    <w:rsid w:val="00B136DB"/>
    <w:rsid w:val="00B1488B"/>
    <w:rsid w:val="00B14C7D"/>
    <w:rsid w:val="00B1785F"/>
    <w:rsid w:val="00B2023C"/>
    <w:rsid w:val="00B26695"/>
    <w:rsid w:val="00B278EA"/>
    <w:rsid w:val="00B459E5"/>
    <w:rsid w:val="00B51DA6"/>
    <w:rsid w:val="00B60FFE"/>
    <w:rsid w:val="00B6297D"/>
    <w:rsid w:val="00B62D74"/>
    <w:rsid w:val="00B644C4"/>
    <w:rsid w:val="00B64FB5"/>
    <w:rsid w:val="00B670EE"/>
    <w:rsid w:val="00B825C6"/>
    <w:rsid w:val="00B839AA"/>
    <w:rsid w:val="00B93539"/>
    <w:rsid w:val="00B9416C"/>
    <w:rsid w:val="00BA055D"/>
    <w:rsid w:val="00BA0C73"/>
    <w:rsid w:val="00BB0676"/>
    <w:rsid w:val="00BC04B8"/>
    <w:rsid w:val="00BC1F96"/>
    <w:rsid w:val="00BD0045"/>
    <w:rsid w:val="00BD4065"/>
    <w:rsid w:val="00BD5D21"/>
    <w:rsid w:val="00BE0FE6"/>
    <w:rsid w:val="00BE120F"/>
    <w:rsid w:val="00BF26D8"/>
    <w:rsid w:val="00BF78AF"/>
    <w:rsid w:val="00C05E6E"/>
    <w:rsid w:val="00C10572"/>
    <w:rsid w:val="00C15FFD"/>
    <w:rsid w:val="00C1726C"/>
    <w:rsid w:val="00C37DE5"/>
    <w:rsid w:val="00C43415"/>
    <w:rsid w:val="00C43635"/>
    <w:rsid w:val="00C473E9"/>
    <w:rsid w:val="00C61CAC"/>
    <w:rsid w:val="00C6233D"/>
    <w:rsid w:val="00C63908"/>
    <w:rsid w:val="00C63955"/>
    <w:rsid w:val="00C81D29"/>
    <w:rsid w:val="00C856EB"/>
    <w:rsid w:val="00C92C34"/>
    <w:rsid w:val="00C9631A"/>
    <w:rsid w:val="00CA7C22"/>
    <w:rsid w:val="00CB064F"/>
    <w:rsid w:val="00CB5EFA"/>
    <w:rsid w:val="00CC2EDA"/>
    <w:rsid w:val="00CC5538"/>
    <w:rsid w:val="00CE060F"/>
    <w:rsid w:val="00CE1F91"/>
    <w:rsid w:val="00CE38F5"/>
    <w:rsid w:val="00CE68E6"/>
    <w:rsid w:val="00CF345D"/>
    <w:rsid w:val="00CF69A7"/>
    <w:rsid w:val="00CF72FE"/>
    <w:rsid w:val="00D1240F"/>
    <w:rsid w:val="00D12BEF"/>
    <w:rsid w:val="00D1483B"/>
    <w:rsid w:val="00D15794"/>
    <w:rsid w:val="00D15BC5"/>
    <w:rsid w:val="00D17B27"/>
    <w:rsid w:val="00D227AE"/>
    <w:rsid w:val="00D30A91"/>
    <w:rsid w:val="00D3640F"/>
    <w:rsid w:val="00D4096F"/>
    <w:rsid w:val="00D42F70"/>
    <w:rsid w:val="00D46012"/>
    <w:rsid w:val="00D51EA7"/>
    <w:rsid w:val="00D51F5E"/>
    <w:rsid w:val="00D548F2"/>
    <w:rsid w:val="00D71A8F"/>
    <w:rsid w:val="00D7365A"/>
    <w:rsid w:val="00D743F1"/>
    <w:rsid w:val="00D76B5C"/>
    <w:rsid w:val="00D770A1"/>
    <w:rsid w:val="00D81A81"/>
    <w:rsid w:val="00D8628E"/>
    <w:rsid w:val="00D913D9"/>
    <w:rsid w:val="00D91894"/>
    <w:rsid w:val="00D96EAC"/>
    <w:rsid w:val="00DA0DB8"/>
    <w:rsid w:val="00DA79FF"/>
    <w:rsid w:val="00DB1E6A"/>
    <w:rsid w:val="00DB7CE0"/>
    <w:rsid w:val="00DC0972"/>
    <w:rsid w:val="00DD293B"/>
    <w:rsid w:val="00DD5A00"/>
    <w:rsid w:val="00DE4281"/>
    <w:rsid w:val="00DE4C10"/>
    <w:rsid w:val="00DE6029"/>
    <w:rsid w:val="00DF6B50"/>
    <w:rsid w:val="00E05E21"/>
    <w:rsid w:val="00E061C8"/>
    <w:rsid w:val="00E14146"/>
    <w:rsid w:val="00E14BDF"/>
    <w:rsid w:val="00E14C9E"/>
    <w:rsid w:val="00E2181B"/>
    <w:rsid w:val="00E2313F"/>
    <w:rsid w:val="00E234F9"/>
    <w:rsid w:val="00E278F5"/>
    <w:rsid w:val="00E30E84"/>
    <w:rsid w:val="00E36328"/>
    <w:rsid w:val="00E439B2"/>
    <w:rsid w:val="00E44ECB"/>
    <w:rsid w:val="00E46572"/>
    <w:rsid w:val="00E61E9C"/>
    <w:rsid w:val="00E62A9A"/>
    <w:rsid w:val="00E742D9"/>
    <w:rsid w:val="00E823D2"/>
    <w:rsid w:val="00E8620C"/>
    <w:rsid w:val="00E92542"/>
    <w:rsid w:val="00E976DC"/>
    <w:rsid w:val="00EA5009"/>
    <w:rsid w:val="00EB3661"/>
    <w:rsid w:val="00EC0372"/>
    <w:rsid w:val="00EC23ED"/>
    <w:rsid w:val="00EC4CCB"/>
    <w:rsid w:val="00ED16C2"/>
    <w:rsid w:val="00ED20E1"/>
    <w:rsid w:val="00ED4582"/>
    <w:rsid w:val="00EE41E1"/>
    <w:rsid w:val="00EF3695"/>
    <w:rsid w:val="00F13355"/>
    <w:rsid w:val="00F14003"/>
    <w:rsid w:val="00F27EE7"/>
    <w:rsid w:val="00F308C0"/>
    <w:rsid w:val="00F313EB"/>
    <w:rsid w:val="00F31A51"/>
    <w:rsid w:val="00F3480F"/>
    <w:rsid w:val="00F44141"/>
    <w:rsid w:val="00F44F2B"/>
    <w:rsid w:val="00F5034D"/>
    <w:rsid w:val="00F5248B"/>
    <w:rsid w:val="00F53538"/>
    <w:rsid w:val="00F554BB"/>
    <w:rsid w:val="00F62809"/>
    <w:rsid w:val="00F70425"/>
    <w:rsid w:val="00F70B67"/>
    <w:rsid w:val="00F72D8C"/>
    <w:rsid w:val="00F752F7"/>
    <w:rsid w:val="00F8247D"/>
    <w:rsid w:val="00F84D57"/>
    <w:rsid w:val="00F87B3F"/>
    <w:rsid w:val="00F9279E"/>
    <w:rsid w:val="00F96447"/>
    <w:rsid w:val="00FA2990"/>
    <w:rsid w:val="00FA5DAE"/>
    <w:rsid w:val="00FB253B"/>
    <w:rsid w:val="00FB5FBA"/>
    <w:rsid w:val="00FB633F"/>
    <w:rsid w:val="00FB7A36"/>
    <w:rsid w:val="00FC4BC8"/>
    <w:rsid w:val="00FD2513"/>
    <w:rsid w:val="00FD5363"/>
    <w:rsid w:val="00FE0ED3"/>
    <w:rsid w:val="00FE3966"/>
    <w:rsid w:val="00FE68CB"/>
    <w:rsid w:val="00FF2BD9"/>
    <w:rsid w:val="00FF3AC7"/>
    <w:rsid w:val="00FF40A4"/>
    <w:rsid w:val="00FF595E"/>
    <w:rsid w:val="00FF7096"/>
    <w:rsid w:val="00FF77C2"/>
    <w:rsid w:val="00FF7A59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F2943"/>
  <w15:docId w15:val="{54B0771F-F7CA-46BC-BD46-79526607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92"/>
      <w:ind w:left="296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1"/>
      <w:ind w:left="296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31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6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Torrington Development Corporation</vt:lpstr>
    </vt:vector>
  </TitlesOfParts>
  <Company>LARC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Torrington Development Corporation</dc:title>
  <dc:creator>Admin</dc:creator>
  <cp:lastModifiedBy>Richard Lopez Jr</cp:lastModifiedBy>
  <cp:revision>57</cp:revision>
  <cp:lastPrinted>2021-01-11T21:26:00Z</cp:lastPrinted>
  <dcterms:created xsi:type="dcterms:W3CDTF">2023-06-27T14:25:00Z</dcterms:created>
  <dcterms:modified xsi:type="dcterms:W3CDTF">2023-06-28T13:33:00Z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2014-12-08T00:00:00Z</vt:filetime>
  </property>
  <property fmtid="{D5CDD505-2E9C-101B-9397-08002B2CF9AE}" pid="3" name="LastSaved">
    <vt:filetime>2015-05-12T00:00:00Z</vt:filetime>
  </property>
  <property fmtid="{D5CDD505-2E9C-101B-9397-08002B2CF9AE}" pid="4" name="GrammarlyDocumentId">
    <vt:lpwstr>2b644e7274667c4b134e2acb9a5e57caae6543d90e9fc2cfe0b043bfe21f55ee</vt:lpwstr>
  </property>
</Properties>
</file>